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A66A7" w14:textId="77777777" w:rsidR="00B268FC" w:rsidRPr="00EE0773" w:rsidRDefault="00B268FC" w:rsidP="00B268FC">
      <w:pPr>
        <w:pBdr>
          <w:bottom w:val="single" w:sz="4" w:space="1" w:color="auto"/>
        </w:pBdr>
        <w:rPr>
          <w:rFonts w:ascii="Calibri" w:hAnsi="Calibri" w:cs="Calibri"/>
          <w:b/>
          <w:bCs/>
          <w:sz w:val="28"/>
          <w:szCs w:val="28"/>
        </w:rPr>
      </w:pPr>
      <w:r w:rsidRPr="00EE0773">
        <w:rPr>
          <w:rFonts w:ascii="Calibri" w:hAnsi="Calibri" w:cs="Calibri"/>
          <w:b/>
          <w:bCs/>
          <w:sz w:val="28"/>
          <w:szCs w:val="28"/>
        </w:rPr>
        <w:t>Summary of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4"/>
        <w:gridCol w:w="2224"/>
        <w:gridCol w:w="1206"/>
        <w:gridCol w:w="1048"/>
        <w:gridCol w:w="2254"/>
      </w:tblGrid>
      <w:tr w:rsidR="00B268FC" w:rsidRPr="00D11B38" w14:paraId="1951D892" w14:textId="77777777" w:rsidTr="0009664B">
        <w:tc>
          <w:tcPr>
            <w:tcW w:w="9016" w:type="dxa"/>
            <w:gridSpan w:val="5"/>
            <w:shd w:val="clear" w:color="auto" w:fill="808080" w:themeFill="background1" w:themeFillShade="80"/>
          </w:tcPr>
          <w:p w14:paraId="08F0CF6A" w14:textId="77777777" w:rsidR="00B268FC" w:rsidRPr="00D11B38" w:rsidRDefault="00B268FC" w:rsidP="0009664B">
            <w:pPr>
              <w:rPr>
                <w:rFonts w:asciiTheme="majorHAnsi" w:hAnsiTheme="majorHAnsi"/>
                <w:b/>
                <w:bCs/>
                <w:color w:val="FFFFFF" w:themeColor="background1"/>
                <w:sz w:val="24"/>
                <w:szCs w:val="24"/>
              </w:rPr>
            </w:pPr>
            <w:r w:rsidRPr="00D11B38">
              <w:rPr>
                <w:rFonts w:asciiTheme="majorHAnsi" w:hAnsiTheme="majorHAnsi"/>
                <w:b/>
                <w:bCs/>
                <w:color w:val="FFFFFF" w:themeColor="background1"/>
                <w:sz w:val="24"/>
                <w:szCs w:val="24"/>
              </w:rPr>
              <w:t>AGREEMENT DETAILS</w:t>
            </w:r>
          </w:p>
        </w:tc>
      </w:tr>
      <w:tr w:rsidR="00B268FC" w14:paraId="5F8032C5" w14:textId="77777777" w:rsidTr="0009664B">
        <w:tc>
          <w:tcPr>
            <w:tcW w:w="2284" w:type="dxa"/>
            <w:shd w:val="clear" w:color="auto" w:fill="D9D9D9" w:themeFill="background1" w:themeFillShade="D9"/>
          </w:tcPr>
          <w:p w14:paraId="73EE2251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5B70A4">
              <w:rPr>
                <w:rFonts w:asciiTheme="majorHAnsi" w:hAnsiTheme="majorHAnsi"/>
                <w:b/>
                <w:bCs/>
              </w:rPr>
              <w:t>A</w:t>
            </w:r>
            <w:r w:rsidRPr="005B70A4">
              <w:rPr>
                <w:b/>
                <w:bCs/>
              </w:rPr>
              <w:t>greement Name</w:t>
            </w:r>
          </w:p>
        </w:tc>
        <w:tc>
          <w:tcPr>
            <w:tcW w:w="6732" w:type="dxa"/>
            <w:gridSpan w:val="4"/>
          </w:tcPr>
          <w:p w14:paraId="11A76FFF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B268FC" w14:paraId="5730D92F" w14:textId="77777777" w:rsidTr="0009664B">
        <w:tc>
          <w:tcPr>
            <w:tcW w:w="2284" w:type="dxa"/>
            <w:shd w:val="clear" w:color="auto" w:fill="D9D9D9" w:themeFill="background1" w:themeFillShade="D9"/>
          </w:tcPr>
          <w:p w14:paraId="5428A50E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5B70A4">
              <w:rPr>
                <w:rFonts w:asciiTheme="majorHAnsi" w:hAnsiTheme="majorHAnsi"/>
                <w:b/>
                <w:bCs/>
              </w:rPr>
              <w:t>A</w:t>
            </w:r>
            <w:r w:rsidRPr="005B70A4">
              <w:rPr>
                <w:b/>
                <w:bCs/>
              </w:rPr>
              <w:t>E Number</w:t>
            </w:r>
          </w:p>
        </w:tc>
        <w:tc>
          <w:tcPr>
            <w:tcW w:w="6732" w:type="dxa"/>
            <w:gridSpan w:val="4"/>
          </w:tcPr>
          <w:p w14:paraId="3650DCBC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B268FC" w14:paraId="5142CB90" w14:textId="77777777" w:rsidTr="0009664B">
        <w:tc>
          <w:tcPr>
            <w:tcW w:w="2284" w:type="dxa"/>
            <w:shd w:val="clear" w:color="auto" w:fill="D9D9D9" w:themeFill="background1" w:themeFillShade="D9"/>
          </w:tcPr>
          <w:p w14:paraId="0808C575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5B70A4">
              <w:rPr>
                <w:rFonts w:asciiTheme="majorHAnsi" w:hAnsiTheme="majorHAnsi"/>
                <w:b/>
                <w:bCs/>
              </w:rPr>
              <w:t>S</w:t>
            </w:r>
            <w:r w:rsidRPr="005B70A4">
              <w:rPr>
                <w:b/>
                <w:bCs/>
              </w:rPr>
              <w:t>tart Date</w:t>
            </w:r>
          </w:p>
        </w:tc>
        <w:tc>
          <w:tcPr>
            <w:tcW w:w="2224" w:type="dxa"/>
          </w:tcPr>
          <w:p w14:paraId="538BC3C3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254" w:type="dxa"/>
            <w:gridSpan w:val="2"/>
            <w:shd w:val="clear" w:color="auto" w:fill="D9D9D9" w:themeFill="background1" w:themeFillShade="D9"/>
          </w:tcPr>
          <w:p w14:paraId="33E1FAC3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5B70A4">
              <w:rPr>
                <w:rFonts w:asciiTheme="majorHAnsi" w:hAnsiTheme="majorHAnsi"/>
                <w:b/>
                <w:bCs/>
              </w:rPr>
              <w:t>Expiry Date</w:t>
            </w:r>
          </w:p>
        </w:tc>
        <w:tc>
          <w:tcPr>
            <w:tcW w:w="2254" w:type="dxa"/>
          </w:tcPr>
          <w:p w14:paraId="7F5DEC65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B268FC" w14:paraId="38BB13A7" w14:textId="77777777" w:rsidTr="0009664B">
        <w:tc>
          <w:tcPr>
            <w:tcW w:w="2284" w:type="dxa"/>
            <w:shd w:val="clear" w:color="auto" w:fill="D9D9D9" w:themeFill="background1" w:themeFillShade="D9"/>
          </w:tcPr>
          <w:p w14:paraId="0A882A4F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5B70A4">
              <w:rPr>
                <w:rFonts w:asciiTheme="majorHAnsi" w:hAnsiTheme="majorHAnsi"/>
                <w:b/>
                <w:bCs/>
              </w:rPr>
              <w:t>Previous Agreement</w:t>
            </w:r>
          </w:p>
        </w:tc>
        <w:tc>
          <w:tcPr>
            <w:tcW w:w="6732" w:type="dxa"/>
            <w:gridSpan w:val="4"/>
          </w:tcPr>
          <w:p w14:paraId="24CBC7C2" w14:textId="77777777" w:rsidR="00B268FC" w:rsidRPr="005B70A4" w:rsidRDefault="00B268FC" w:rsidP="0009664B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B268FC" w:rsidRPr="00A348F6" w14:paraId="597DA96B" w14:textId="77777777" w:rsidTr="0009664B">
        <w:trPr>
          <w:trHeight w:val="70"/>
        </w:trPr>
        <w:tc>
          <w:tcPr>
            <w:tcW w:w="2284" w:type="dxa"/>
            <w:vMerge w:val="restart"/>
            <w:shd w:val="clear" w:color="auto" w:fill="D9D9D9" w:themeFill="background1" w:themeFillShade="D9"/>
          </w:tcPr>
          <w:p w14:paraId="7BEDADA7" w14:textId="77777777" w:rsidR="00B268FC" w:rsidRPr="00491234" w:rsidRDefault="00B268FC" w:rsidP="0009664B">
            <w:pPr>
              <w:rPr>
                <w:rStyle w:val="normaltextrun"/>
                <w:rFonts w:asciiTheme="majorHAnsi" w:hAnsiTheme="majorHAnsi" w:cs="Arial"/>
                <w:b/>
                <w:bCs/>
              </w:rPr>
            </w:pPr>
            <w:r w:rsidRPr="00491234">
              <w:rPr>
                <w:rStyle w:val="normaltextrun"/>
                <w:rFonts w:asciiTheme="majorHAnsi" w:hAnsiTheme="majorHAnsi" w:cs="Arial"/>
                <w:b/>
                <w:bCs/>
              </w:rPr>
              <w:t>Sites covered</w:t>
            </w:r>
          </w:p>
          <w:p w14:paraId="682BE484" w14:textId="77777777" w:rsidR="00B268FC" w:rsidRPr="0059427E" w:rsidRDefault="00B268FC" w:rsidP="0009664B">
            <w:pPr>
              <w:rPr>
                <w:rStyle w:val="normaltextrun"/>
                <w:rFonts w:asciiTheme="majorHAnsi" w:hAnsiTheme="majorHAnsi" w:cs="Arial"/>
                <w:i/>
                <w:iCs/>
              </w:rPr>
            </w:pPr>
            <w:r w:rsidRPr="0059427E">
              <w:rPr>
                <w:rStyle w:val="normaltextrun"/>
                <w:rFonts w:asciiTheme="majorHAnsi" w:hAnsiTheme="majorHAnsi" w:cs="Arial"/>
                <w:i/>
                <w:iCs/>
              </w:rPr>
              <w:t>Attach relevant mapping data</w:t>
            </w:r>
          </w:p>
        </w:tc>
        <w:tc>
          <w:tcPr>
            <w:tcW w:w="3430" w:type="dxa"/>
            <w:gridSpan w:val="2"/>
            <w:shd w:val="clear" w:color="auto" w:fill="D9D9D9" w:themeFill="background1" w:themeFillShade="D9"/>
          </w:tcPr>
          <w:p w14:paraId="76EA77BD" w14:textId="77777777" w:rsidR="00B268FC" w:rsidRPr="004154F9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4154F9">
              <w:rPr>
                <w:rFonts w:asciiTheme="majorHAnsi" w:hAnsiTheme="majorHAnsi"/>
                <w:b/>
                <w:bCs/>
              </w:rPr>
              <w:t>State</w:t>
            </w:r>
          </w:p>
        </w:tc>
        <w:tc>
          <w:tcPr>
            <w:tcW w:w="3302" w:type="dxa"/>
            <w:gridSpan w:val="2"/>
            <w:shd w:val="clear" w:color="auto" w:fill="D9D9D9" w:themeFill="background1" w:themeFillShade="D9"/>
          </w:tcPr>
          <w:p w14:paraId="1C007B0F" w14:textId="77777777" w:rsidR="00B268FC" w:rsidRPr="004154F9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4154F9">
              <w:rPr>
                <w:rFonts w:asciiTheme="majorHAnsi" w:hAnsiTheme="majorHAnsi"/>
                <w:b/>
                <w:bCs/>
              </w:rPr>
              <w:t>Factory Code</w:t>
            </w:r>
          </w:p>
        </w:tc>
      </w:tr>
      <w:tr w:rsidR="00B268FC" w:rsidRPr="00A348F6" w14:paraId="3EFFFD16" w14:textId="77777777" w:rsidTr="0009664B">
        <w:trPr>
          <w:trHeight w:val="345"/>
        </w:trPr>
        <w:tc>
          <w:tcPr>
            <w:tcW w:w="2284" w:type="dxa"/>
            <w:vMerge/>
            <w:shd w:val="clear" w:color="auto" w:fill="D9D9D9" w:themeFill="background1" w:themeFillShade="D9"/>
          </w:tcPr>
          <w:p w14:paraId="44D945D6" w14:textId="77777777" w:rsidR="00B268FC" w:rsidRPr="00A348F6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3430" w:type="dxa"/>
            <w:gridSpan w:val="2"/>
          </w:tcPr>
          <w:p w14:paraId="5E590605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3302" w:type="dxa"/>
            <w:gridSpan w:val="2"/>
          </w:tcPr>
          <w:p w14:paraId="1848E182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395F3621" w14:textId="77777777" w:rsidTr="0009664B">
        <w:trPr>
          <w:trHeight w:val="345"/>
        </w:trPr>
        <w:tc>
          <w:tcPr>
            <w:tcW w:w="2284" w:type="dxa"/>
            <w:vMerge/>
            <w:shd w:val="clear" w:color="auto" w:fill="D9D9D9" w:themeFill="background1" w:themeFillShade="D9"/>
          </w:tcPr>
          <w:p w14:paraId="7D9D0C0E" w14:textId="77777777" w:rsidR="00B268FC" w:rsidRPr="00A348F6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3430" w:type="dxa"/>
            <w:gridSpan w:val="2"/>
          </w:tcPr>
          <w:p w14:paraId="0CE477D7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3302" w:type="dxa"/>
            <w:gridSpan w:val="2"/>
          </w:tcPr>
          <w:p w14:paraId="33D6253C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160864A2" w14:textId="77777777" w:rsidTr="0009664B">
        <w:trPr>
          <w:trHeight w:val="345"/>
        </w:trPr>
        <w:tc>
          <w:tcPr>
            <w:tcW w:w="2284" w:type="dxa"/>
            <w:vMerge/>
            <w:shd w:val="clear" w:color="auto" w:fill="D9D9D9" w:themeFill="background1" w:themeFillShade="D9"/>
          </w:tcPr>
          <w:p w14:paraId="14AC66D5" w14:textId="77777777" w:rsidR="00B268FC" w:rsidRPr="00A348F6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3430" w:type="dxa"/>
            <w:gridSpan w:val="2"/>
          </w:tcPr>
          <w:p w14:paraId="34F1C0DD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3302" w:type="dxa"/>
            <w:gridSpan w:val="2"/>
          </w:tcPr>
          <w:p w14:paraId="39809CB3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644A42DF" w14:textId="77777777" w:rsidTr="0009664B">
        <w:trPr>
          <w:trHeight w:val="345"/>
        </w:trPr>
        <w:tc>
          <w:tcPr>
            <w:tcW w:w="2284" w:type="dxa"/>
            <w:vMerge/>
            <w:shd w:val="clear" w:color="auto" w:fill="D9D9D9" w:themeFill="background1" w:themeFillShade="D9"/>
          </w:tcPr>
          <w:p w14:paraId="5B095A04" w14:textId="77777777" w:rsidR="00B268FC" w:rsidRPr="00A348F6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3430" w:type="dxa"/>
            <w:gridSpan w:val="2"/>
          </w:tcPr>
          <w:p w14:paraId="10CF2A04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3302" w:type="dxa"/>
            <w:gridSpan w:val="2"/>
          </w:tcPr>
          <w:p w14:paraId="768B97C4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</w:tbl>
    <w:p w14:paraId="0FF44AD8" w14:textId="77777777" w:rsidR="00B268FC" w:rsidRPr="00870BCF" w:rsidRDefault="00B268FC" w:rsidP="00B268FC">
      <w:pPr>
        <w:rPr>
          <w:rFonts w:asciiTheme="majorHAnsi" w:hAnsiTheme="majorHAnsi"/>
          <w:b/>
          <w:bCs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1795"/>
        <w:gridCol w:w="446"/>
        <w:gridCol w:w="1116"/>
        <w:gridCol w:w="67"/>
        <w:gridCol w:w="1057"/>
        <w:gridCol w:w="606"/>
        <w:gridCol w:w="1628"/>
      </w:tblGrid>
      <w:tr w:rsidR="00B268FC" w:rsidRPr="00D11B38" w14:paraId="41A9068B" w14:textId="77777777" w:rsidTr="0009664B">
        <w:trPr>
          <w:trHeight w:val="295"/>
        </w:trPr>
        <w:tc>
          <w:tcPr>
            <w:tcW w:w="9016" w:type="dxa"/>
            <w:gridSpan w:val="8"/>
            <w:shd w:val="clear" w:color="auto" w:fill="808080" w:themeFill="background1" w:themeFillShade="80"/>
          </w:tcPr>
          <w:p w14:paraId="29E7EE2D" w14:textId="77777777" w:rsidR="00B268FC" w:rsidRPr="00D11B38" w:rsidRDefault="00B268FC" w:rsidP="0009664B">
            <w:pPr>
              <w:rPr>
                <w:rFonts w:asciiTheme="majorHAnsi" w:hAnsiTheme="majorHAnsi"/>
                <w:b/>
                <w:bCs/>
                <w:color w:val="F2F2F2" w:themeColor="background1" w:themeShade="F2"/>
                <w:sz w:val="24"/>
                <w:szCs w:val="24"/>
              </w:rPr>
            </w:pPr>
            <w:r w:rsidRPr="00D11B38">
              <w:rPr>
                <w:rFonts w:asciiTheme="majorHAnsi" w:hAnsiTheme="majorHAnsi"/>
                <w:b/>
                <w:bCs/>
                <w:color w:val="F2F2F2" w:themeColor="background1" w:themeShade="F2"/>
                <w:sz w:val="24"/>
                <w:szCs w:val="24"/>
              </w:rPr>
              <w:t>CAMPAIGN DETAILS</w:t>
            </w:r>
          </w:p>
        </w:tc>
      </w:tr>
      <w:tr w:rsidR="00B268FC" w:rsidRPr="00A348F6" w14:paraId="52B80DDB" w14:textId="77777777" w:rsidTr="0009664B">
        <w:trPr>
          <w:trHeight w:val="295"/>
        </w:trPr>
        <w:tc>
          <w:tcPr>
            <w:tcW w:w="2301" w:type="dxa"/>
            <w:vMerge w:val="restart"/>
            <w:shd w:val="clear" w:color="auto" w:fill="D9D9D9" w:themeFill="background1" w:themeFillShade="D9"/>
          </w:tcPr>
          <w:p w14:paraId="0C6CE64E" w14:textId="77777777" w:rsidR="00B268FC" w:rsidRPr="00381E1C" w:rsidRDefault="00B268FC" w:rsidP="0009664B">
            <w:pPr>
              <w:rPr>
                <w:rFonts w:asciiTheme="majorHAnsi" w:hAnsiTheme="majorHAnsi"/>
                <w:i/>
                <w:iCs/>
              </w:rPr>
            </w:pPr>
            <w:r w:rsidRPr="00381E1C">
              <w:rPr>
                <w:rStyle w:val="normaltextrun"/>
                <w:rFonts w:cs="Arial"/>
              </w:rPr>
              <w:t>AMWU Organisers and officials involved</w:t>
            </w:r>
          </w:p>
        </w:tc>
        <w:tc>
          <w:tcPr>
            <w:tcW w:w="6715" w:type="dxa"/>
            <w:gridSpan w:val="7"/>
            <w:shd w:val="clear" w:color="auto" w:fill="D9D9D9" w:themeFill="background1" w:themeFillShade="D9"/>
          </w:tcPr>
          <w:p w14:paraId="48CBEFB7" w14:textId="77777777" w:rsidR="00B268FC" w:rsidRPr="00381E1C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2A2DBC">
              <w:rPr>
                <w:rFonts w:asciiTheme="majorHAnsi" w:hAnsiTheme="majorHAnsi"/>
                <w:b/>
                <w:bCs/>
              </w:rPr>
              <w:t>At the table</w:t>
            </w:r>
          </w:p>
        </w:tc>
      </w:tr>
      <w:tr w:rsidR="00B268FC" w:rsidRPr="00A348F6" w14:paraId="47F04130" w14:textId="77777777" w:rsidTr="0009664B">
        <w:trPr>
          <w:trHeight w:val="630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79F8643F" w14:textId="77777777" w:rsidR="00B268FC" w:rsidRPr="00381E1C" w:rsidRDefault="00B268FC" w:rsidP="0009664B">
            <w:pPr>
              <w:rPr>
                <w:rStyle w:val="normaltextrun"/>
                <w:rFonts w:cs="Arial"/>
              </w:rPr>
            </w:pPr>
          </w:p>
        </w:tc>
        <w:tc>
          <w:tcPr>
            <w:tcW w:w="3357" w:type="dxa"/>
            <w:gridSpan w:val="3"/>
          </w:tcPr>
          <w:p w14:paraId="492AAEFC" w14:textId="77777777" w:rsidR="00B268FC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Lead Negotiator</w:t>
            </w:r>
          </w:p>
        </w:tc>
        <w:tc>
          <w:tcPr>
            <w:tcW w:w="3358" w:type="dxa"/>
            <w:gridSpan w:val="4"/>
          </w:tcPr>
          <w:p w14:paraId="0587DB2F" w14:textId="77777777" w:rsidR="00B268FC" w:rsidRPr="00D12C27" w:rsidRDefault="00B268FC" w:rsidP="0009664B">
            <w:pPr>
              <w:rPr>
                <w:rFonts w:asciiTheme="majorHAnsi" w:hAnsiTheme="majorHAnsi"/>
              </w:rPr>
            </w:pPr>
            <w:r w:rsidRPr="00D12C27">
              <w:rPr>
                <w:rFonts w:asciiTheme="majorHAnsi" w:hAnsiTheme="majorHAnsi"/>
              </w:rPr>
              <w:t>Other organisers involved</w:t>
            </w:r>
          </w:p>
        </w:tc>
      </w:tr>
      <w:tr w:rsidR="00B268FC" w:rsidRPr="00A348F6" w14:paraId="617C35E5" w14:textId="77777777" w:rsidTr="0009664B">
        <w:trPr>
          <w:trHeight w:val="262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6701A13B" w14:textId="77777777" w:rsidR="00B268FC" w:rsidRPr="146D0485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6715" w:type="dxa"/>
            <w:gridSpan w:val="7"/>
            <w:shd w:val="clear" w:color="auto" w:fill="D9D9D9" w:themeFill="background1" w:themeFillShade="D9"/>
          </w:tcPr>
          <w:p w14:paraId="4493499F" w14:textId="77777777" w:rsidR="00B268FC" w:rsidRPr="00381E1C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5FC32C70">
              <w:rPr>
                <w:rFonts w:asciiTheme="majorHAnsi" w:hAnsiTheme="majorHAnsi"/>
                <w:b/>
                <w:bCs/>
              </w:rPr>
              <w:t>On the ground</w:t>
            </w:r>
          </w:p>
        </w:tc>
      </w:tr>
      <w:tr w:rsidR="00B268FC" w:rsidRPr="00A348F6" w14:paraId="432E519B" w14:textId="77777777" w:rsidTr="0009664B">
        <w:trPr>
          <w:trHeight w:val="757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752C89ED" w14:textId="77777777" w:rsidR="00B268FC" w:rsidRPr="146D0485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6715" w:type="dxa"/>
            <w:gridSpan w:val="7"/>
          </w:tcPr>
          <w:p w14:paraId="48B42CFA" w14:textId="77777777" w:rsidR="00B268FC" w:rsidRPr="5FC32C70" w:rsidRDefault="00B268FC" w:rsidP="0009664B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</w:rPr>
              <w:t>Organisers involved</w:t>
            </w:r>
          </w:p>
        </w:tc>
      </w:tr>
      <w:tr w:rsidR="00B268FC" w:rsidRPr="00A348F6" w14:paraId="11106A07" w14:textId="77777777" w:rsidTr="0009664B">
        <w:tc>
          <w:tcPr>
            <w:tcW w:w="2301" w:type="dxa"/>
            <w:shd w:val="clear" w:color="auto" w:fill="D9D9D9" w:themeFill="background1" w:themeFillShade="D9"/>
          </w:tcPr>
          <w:p w14:paraId="62FD7887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  <w:r w:rsidRPr="00A348F6">
              <w:rPr>
                <w:rStyle w:val="normaltextrun"/>
                <w:rFonts w:asciiTheme="majorHAnsi" w:hAnsiTheme="majorHAnsi" w:cs="Arial"/>
              </w:rPr>
              <w:t>Any other unions</w:t>
            </w:r>
            <w:r w:rsidRPr="00A348F6">
              <w:rPr>
                <w:rStyle w:val="eop"/>
                <w:rFonts w:asciiTheme="majorHAnsi" w:hAnsiTheme="majorHAnsi" w:cs="Arial"/>
              </w:rPr>
              <w:t> </w:t>
            </w:r>
          </w:p>
        </w:tc>
        <w:tc>
          <w:tcPr>
            <w:tcW w:w="6715" w:type="dxa"/>
            <w:gridSpan w:val="7"/>
          </w:tcPr>
          <w:p w14:paraId="3105CF5A" w14:textId="77777777" w:rsidR="00B268FC" w:rsidRPr="0059427E" w:rsidRDefault="00B268FC" w:rsidP="0009664B">
            <w:pPr>
              <w:rPr>
                <w:rFonts w:asciiTheme="majorHAnsi" w:hAnsiTheme="majorHAnsi"/>
              </w:rPr>
            </w:pPr>
            <w:r w:rsidRPr="0059427E">
              <w:rPr>
                <w:rFonts w:asciiTheme="majorHAnsi" w:hAnsiTheme="majorHAnsi"/>
                <w:b/>
                <w:bCs/>
              </w:rPr>
              <w:t>Name of union</w:t>
            </w:r>
            <w:r w:rsidRPr="0059427E">
              <w:rPr>
                <w:rFonts w:asciiTheme="majorHAnsi" w:hAnsiTheme="majorHAnsi"/>
              </w:rPr>
              <w:t xml:space="preserve"> (name of officials if relevant)</w:t>
            </w:r>
          </w:p>
          <w:p w14:paraId="46F07049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:rsidRPr="00A348F6" w14:paraId="54B359B7" w14:textId="77777777" w:rsidTr="0009664B">
        <w:tc>
          <w:tcPr>
            <w:tcW w:w="2301" w:type="dxa"/>
            <w:shd w:val="clear" w:color="auto" w:fill="D9D9D9" w:themeFill="background1" w:themeFillShade="D9"/>
          </w:tcPr>
          <w:p w14:paraId="3DC0494A" w14:textId="77777777" w:rsidR="00B268FC" w:rsidRPr="00E72432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5FC32C70">
              <w:rPr>
                <w:rStyle w:val="normaltextrun"/>
                <w:rFonts w:asciiTheme="majorHAnsi" w:hAnsiTheme="majorHAnsi" w:cs="Arial"/>
              </w:rPr>
              <w:t>Campaign Goals</w:t>
            </w:r>
          </w:p>
          <w:p w14:paraId="14C85EF2" w14:textId="77777777" w:rsidR="00B268FC" w:rsidRPr="00A348F6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5FC32C70">
              <w:rPr>
                <w:rStyle w:val="normaltextrun"/>
                <w:rFonts w:asciiTheme="majorHAnsi" w:hAnsiTheme="majorHAnsi" w:cs="Arial"/>
              </w:rPr>
              <w:t xml:space="preserve">(Industrial and </w:t>
            </w:r>
            <w:r>
              <w:rPr>
                <w:rStyle w:val="normaltextrun"/>
                <w:rFonts w:asciiTheme="majorHAnsi" w:hAnsiTheme="majorHAnsi" w:cs="Arial"/>
              </w:rPr>
              <w:t>Power building</w:t>
            </w:r>
            <w:r w:rsidRPr="5FC32C70">
              <w:rPr>
                <w:rStyle w:val="normaltextrun"/>
                <w:rFonts w:asciiTheme="majorHAnsi" w:hAnsiTheme="majorHAnsi" w:cs="Arial"/>
              </w:rPr>
              <w:t xml:space="preserve">) </w:t>
            </w:r>
          </w:p>
        </w:tc>
        <w:tc>
          <w:tcPr>
            <w:tcW w:w="6715" w:type="dxa"/>
            <w:gridSpan w:val="7"/>
          </w:tcPr>
          <w:p w14:paraId="65EF3331" w14:textId="77777777" w:rsidR="00B268FC" w:rsidRDefault="00B268FC" w:rsidP="0009664B">
            <w:pPr>
              <w:rPr>
                <w:rFonts w:asciiTheme="majorHAnsi" w:hAnsiTheme="majorHAnsi"/>
                <w:i/>
                <w:iCs/>
              </w:rPr>
            </w:pPr>
            <w:r w:rsidRPr="5BC92DC1">
              <w:rPr>
                <w:rFonts w:asciiTheme="majorHAnsi" w:hAnsiTheme="majorHAnsi"/>
                <w:b/>
                <w:bCs/>
              </w:rPr>
              <w:t xml:space="preserve">Industrial </w:t>
            </w:r>
            <w:r w:rsidRPr="00734756">
              <w:rPr>
                <w:rFonts w:asciiTheme="majorHAnsi" w:hAnsiTheme="majorHAnsi"/>
                <w:i/>
                <w:iCs/>
                <w:color w:val="0F4761" w:themeColor="accent1" w:themeShade="BF"/>
              </w:rPr>
              <w:t>attach Log of Claims and/or list any key items here</w:t>
            </w:r>
          </w:p>
          <w:p w14:paraId="248BD15E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</w:p>
          <w:p w14:paraId="22EBD293" w14:textId="77777777" w:rsidR="00B268FC" w:rsidRPr="00734756" w:rsidRDefault="00B268FC" w:rsidP="0009664B">
            <w:pPr>
              <w:rPr>
                <w:rFonts w:asciiTheme="majorHAnsi" w:hAnsiTheme="majorHAnsi"/>
                <w:i/>
                <w:iCs/>
                <w:color w:val="0F4761" w:themeColor="accent1" w:themeShade="BF"/>
              </w:rPr>
            </w:pPr>
            <w:r w:rsidRPr="0059427E">
              <w:rPr>
                <w:rFonts w:asciiTheme="majorHAnsi" w:hAnsiTheme="majorHAnsi"/>
                <w:b/>
                <w:bCs/>
              </w:rPr>
              <w:t>P</w:t>
            </w:r>
            <w:r w:rsidRPr="0059427E">
              <w:rPr>
                <w:b/>
                <w:bCs/>
              </w:rPr>
              <w:t>ower building</w:t>
            </w:r>
            <w:r w:rsidRPr="5BC92DC1">
              <w:rPr>
                <w:rFonts w:asciiTheme="majorHAnsi" w:hAnsiTheme="majorHAnsi"/>
              </w:rPr>
              <w:t xml:space="preserve"> </w:t>
            </w:r>
            <w:r w:rsidRPr="00734756">
              <w:rPr>
                <w:rFonts w:asciiTheme="majorHAnsi" w:hAnsiTheme="majorHAnsi"/>
                <w:i/>
                <w:iCs/>
                <w:color w:val="0F4761" w:themeColor="accent1" w:themeShade="BF"/>
              </w:rPr>
              <w:t>attach bargaining and organising plan (if relevant) and/or list key objectives here</w:t>
            </w:r>
          </w:p>
          <w:p w14:paraId="4BFA198F" w14:textId="77777777" w:rsidR="00B268FC" w:rsidRPr="002A2DBC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:rsidRPr="00A348F6" w14:paraId="42787CD9" w14:textId="77777777" w:rsidTr="0009664B">
        <w:trPr>
          <w:trHeight w:val="270"/>
        </w:trPr>
        <w:tc>
          <w:tcPr>
            <w:tcW w:w="2301" w:type="dxa"/>
            <w:vMerge w:val="restart"/>
            <w:shd w:val="clear" w:color="auto" w:fill="D9D9D9" w:themeFill="background1" w:themeFillShade="D9"/>
          </w:tcPr>
          <w:p w14:paraId="7F85A85A" w14:textId="77777777" w:rsidR="00B268FC" w:rsidRPr="00A348F6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5FC32C70">
              <w:rPr>
                <w:rStyle w:val="normaltextrun"/>
                <w:rFonts w:asciiTheme="majorHAnsi" w:hAnsiTheme="majorHAnsi" w:cs="Arial"/>
              </w:rPr>
              <w:t xml:space="preserve">Delegates involved </w:t>
            </w:r>
          </w:p>
        </w:tc>
        <w:tc>
          <w:tcPr>
            <w:tcW w:w="2241" w:type="dxa"/>
            <w:gridSpan w:val="2"/>
            <w:shd w:val="clear" w:color="auto" w:fill="D9D9D9" w:themeFill="background1" w:themeFillShade="D9"/>
          </w:tcPr>
          <w:p w14:paraId="459893F5" w14:textId="77777777" w:rsidR="00B268FC" w:rsidRPr="00BD032E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BD032E">
              <w:rPr>
                <w:rFonts w:asciiTheme="majorHAnsi" w:hAnsiTheme="majorHAnsi"/>
                <w:b/>
                <w:bCs/>
              </w:rPr>
              <w:t>Name</w:t>
            </w:r>
          </w:p>
        </w:tc>
        <w:tc>
          <w:tcPr>
            <w:tcW w:w="2240" w:type="dxa"/>
            <w:gridSpan w:val="3"/>
            <w:shd w:val="clear" w:color="auto" w:fill="D9D9D9" w:themeFill="background1" w:themeFillShade="D9"/>
          </w:tcPr>
          <w:p w14:paraId="0971033C" w14:textId="77777777" w:rsidR="00B268FC" w:rsidRPr="00BD032E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BD032E">
              <w:rPr>
                <w:rFonts w:asciiTheme="majorHAnsi" w:hAnsiTheme="majorHAnsi"/>
                <w:b/>
                <w:bCs/>
              </w:rPr>
              <w:t>Site/State</w:t>
            </w:r>
          </w:p>
        </w:tc>
        <w:tc>
          <w:tcPr>
            <w:tcW w:w="2234" w:type="dxa"/>
            <w:gridSpan w:val="2"/>
            <w:shd w:val="clear" w:color="auto" w:fill="D9D9D9" w:themeFill="background1" w:themeFillShade="D9"/>
          </w:tcPr>
          <w:p w14:paraId="4F95D77C" w14:textId="77777777" w:rsidR="00B268FC" w:rsidRPr="00BD032E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BD032E">
              <w:rPr>
                <w:rFonts w:asciiTheme="majorHAnsi" w:hAnsiTheme="majorHAnsi"/>
                <w:b/>
                <w:bCs/>
              </w:rPr>
              <w:t>Role</w:t>
            </w:r>
          </w:p>
        </w:tc>
      </w:tr>
      <w:tr w:rsidR="00B268FC" w:rsidRPr="00A348F6" w14:paraId="11FED670" w14:textId="77777777" w:rsidTr="0009664B">
        <w:trPr>
          <w:trHeight w:val="267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235A71A4" w14:textId="77777777" w:rsidR="00B268FC" w:rsidRPr="5FC32C70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2241" w:type="dxa"/>
            <w:gridSpan w:val="2"/>
          </w:tcPr>
          <w:p w14:paraId="5FC66E21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2240" w:type="dxa"/>
            <w:gridSpan w:val="3"/>
          </w:tcPr>
          <w:p w14:paraId="5A7BC1C0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2234" w:type="dxa"/>
            <w:gridSpan w:val="2"/>
          </w:tcPr>
          <w:p w14:paraId="58C4D3D1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6664A6A7" w14:textId="77777777" w:rsidTr="0009664B">
        <w:trPr>
          <w:trHeight w:val="267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78755489" w14:textId="77777777" w:rsidR="00B268FC" w:rsidRPr="5FC32C70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2241" w:type="dxa"/>
            <w:gridSpan w:val="2"/>
          </w:tcPr>
          <w:p w14:paraId="48390168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2240" w:type="dxa"/>
            <w:gridSpan w:val="3"/>
          </w:tcPr>
          <w:p w14:paraId="4DF7D383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2234" w:type="dxa"/>
            <w:gridSpan w:val="2"/>
          </w:tcPr>
          <w:p w14:paraId="377A3589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778B2C72" w14:textId="77777777" w:rsidTr="0009664B">
        <w:trPr>
          <w:trHeight w:val="267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3E5A455C" w14:textId="77777777" w:rsidR="00B268FC" w:rsidRPr="5FC32C70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2241" w:type="dxa"/>
            <w:gridSpan w:val="2"/>
          </w:tcPr>
          <w:p w14:paraId="2823BB75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2240" w:type="dxa"/>
            <w:gridSpan w:val="3"/>
          </w:tcPr>
          <w:p w14:paraId="7DDB3398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2234" w:type="dxa"/>
            <w:gridSpan w:val="2"/>
          </w:tcPr>
          <w:p w14:paraId="5D5741FB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001F1A10" w14:textId="77777777" w:rsidTr="0009664B">
        <w:trPr>
          <w:trHeight w:val="267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313511B1" w14:textId="77777777" w:rsidR="00B268FC" w:rsidRPr="5FC32C70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2241" w:type="dxa"/>
            <w:gridSpan w:val="2"/>
          </w:tcPr>
          <w:p w14:paraId="5BF48BF1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2240" w:type="dxa"/>
            <w:gridSpan w:val="3"/>
          </w:tcPr>
          <w:p w14:paraId="4FA971D2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  <w:tc>
          <w:tcPr>
            <w:tcW w:w="2234" w:type="dxa"/>
            <w:gridSpan w:val="2"/>
          </w:tcPr>
          <w:p w14:paraId="328053E4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3672F64F" w14:textId="77777777" w:rsidTr="0009664B">
        <w:trPr>
          <w:trHeight w:val="267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44378F2F" w14:textId="77777777" w:rsidR="00B268FC" w:rsidRPr="5FC32C70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6715" w:type="dxa"/>
            <w:gridSpan w:val="7"/>
          </w:tcPr>
          <w:p w14:paraId="227CE0D5" w14:textId="77777777" w:rsidR="00B268FC" w:rsidRDefault="00B268FC" w:rsidP="0009664B">
            <w:pPr>
              <w:rPr>
                <w:rFonts w:asciiTheme="majorHAnsi" w:hAnsiTheme="majorHAnsi"/>
              </w:rPr>
            </w:pPr>
            <w:r w:rsidRPr="6402FD0E">
              <w:rPr>
                <w:rFonts w:asciiTheme="majorHAnsi" w:hAnsiTheme="majorHAnsi"/>
              </w:rPr>
              <w:t>Did regular delegate meetings feature as part of the campaign</w:t>
            </w:r>
            <w:r>
              <w:rPr>
                <w:rFonts w:asciiTheme="majorHAnsi" w:hAnsiTheme="majorHAnsi"/>
              </w:rPr>
              <w:t>?</w:t>
            </w:r>
          </w:p>
          <w:p w14:paraId="2BCA1CAD" w14:textId="77777777" w:rsidR="00B268FC" w:rsidRDefault="00B268FC" w:rsidP="0009664B">
            <w:pPr>
              <w:rPr>
                <w:rFonts w:asciiTheme="majorHAnsi" w:hAnsiTheme="majorHAnsi"/>
              </w:rPr>
            </w:pPr>
          </w:p>
          <w:p w14:paraId="03BAF5C3" w14:textId="77777777" w:rsidR="00B268FC" w:rsidRPr="5BC92DC1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69F967E4" w14:textId="77777777" w:rsidTr="0009664B">
        <w:trPr>
          <w:trHeight w:val="310"/>
        </w:trPr>
        <w:tc>
          <w:tcPr>
            <w:tcW w:w="2301" w:type="dxa"/>
            <w:vMerge w:val="restart"/>
            <w:shd w:val="clear" w:color="auto" w:fill="D9D9D9" w:themeFill="background1" w:themeFillShade="D9"/>
          </w:tcPr>
          <w:p w14:paraId="735FFE93" w14:textId="77777777" w:rsidR="00B268FC" w:rsidRPr="00A348F6" w:rsidRDefault="00B268FC" w:rsidP="0009664B">
            <w:pPr>
              <w:rPr>
                <w:rFonts w:asciiTheme="majorHAnsi" w:hAnsiTheme="majorHAnsi" w:cs="Arial"/>
              </w:rPr>
            </w:pPr>
            <w:r w:rsidRPr="5FC32C70">
              <w:rPr>
                <w:rStyle w:val="normaltextrun"/>
                <w:rFonts w:asciiTheme="majorHAnsi" w:hAnsiTheme="majorHAnsi" w:cs="Arial"/>
              </w:rPr>
              <w:t>Number of members</w:t>
            </w:r>
            <w:r>
              <w:rPr>
                <w:rStyle w:val="normaltextrun"/>
                <w:rFonts w:asciiTheme="majorHAnsi" w:hAnsiTheme="majorHAnsi" w:cs="Arial"/>
              </w:rPr>
              <w:t>/density</w:t>
            </w:r>
            <w:r w:rsidRPr="5FC32C70">
              <w:rPr>
                <w:rStyle w:val="normaltextrun"/>
                <w:rFonts w:asciiTheme="majorHAnsi" w:hAnsiTheme="majorHAnsi" w:cs="Arial"/>
              </w:rPr>
              <w:t xml:space="preserve"> at the commencement and conclusion of negotiation</w:t>
            </w:r>
            <w:r>
              <w:rPr>
                <w:rStyle w:val="normaltextrun"/>
                <w:rFonts w:asciiTheme="majorHAnsi" w:hAnsiTheme="majorHAnsi" w:cs="Arial"/>
              </w:rPr>
              <w:t>s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44B6515A" w14:textId="77777777" w:rsidR="00B268FC" w:rsidRPr="002A2DBC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687C84B0">
              <w:rPr>
                <w:rFonts w:asciiTheme="majorHAnsi" w:hAnsiTheme="majorHAnsi"/>
                <w:b/>
                <w:bCs/>
              </w:rPr>
              <w:t>Commencement</w:t>
            </w:r>
          </w:p>
        </w:tc>
        <w:tc>
          <w:tcPr>
            <w:tcW w:w="1629" w:type="dxa"/>
            <w:gridSpan w:val="3"/>
          </w:tcPr>
          <w:p w14:paraId="215BBE97" w14:textId="77777777" w:rsidR="00B268FC" w:rsidRPr="002A2DBC" w:rsidRDefault="00B268FC" w:rsidP="0009664B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63" w:type="dxa"/>
            <w:gridSpan w:val="2"/>
            <w:shd w:val="clear" w:color="auto" w:fill="D9D9D9" w:themeFill="background1" w:themeFillShade="D9"/>
          </w:tcPr>
          <w:p w14:paraId="57AB78FA" w14:textId="77777777" w:rsidR="00B268FC" w:rsidRPr="002A2DBC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687C84B0">
              <w:rPr>
                <w:rFonts w:asciiTheme="majorHAnsi" w:hAnsiTheme="majorHAnsi"/>
                <w:b/>
                <w:bCs/>
              </w:rPr>
              <w:t>Conclusion</w:t>
            </w:r>
          </w:p>
        </w:tc>
        <w:tc>
          <w:tcPr>
            <w:tcW w:w="1628" w:type="dxa"/>
          </w:tcPr>
          <w:p w14:paraId="684CEBA8" w14:textId="77777777" w:rsidR="00B268FC" w:rsidRPr="002A2DBC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:rsidRPr="00A348F6" w14:paraId="1F6A16EE" w14:textId="77777777" w:rsidTr="0009664B">
        <w:trPr>
          <w:trHeight w:val="937"/>
        </w:trPr>
        <w:tc>
          <w:tcPr>
            <w:tcW w:w="2301" w:type="dxa"/>
            <w:vMerge/>
            <w:shd w:val="clear" w:color="auto" w:fill="D9D9D9" w:themeFill="background1" w:themeFillShade="D9"/>
          </w:tcPr>
          <w:p w14:paraId="20138A32" w14:textId="77777777" w:rsidR="00B268FC" w:rsidRPr="5FC32C70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6715" w:type="dxa"/>
            <w:gridSpan w:val="7"/>
          </w:tcPr>
          <w:p w14:paraId="28A95703" w14:textId="77777777" w:rsidR="00B268FC" w:rsidRPr="00734756" w:rsidRDefault="00B268FC" w:rsidP="0009664B">
            <w:pPr>
              <w:rPr>
                <w:rFonts w:asciiTheme="majorHAnsi" w:hAnsiTheme="majorHAnsi"/>
                <w:i/>
                <w:iCs/>
                <w:color w:val="0F4761" w:themeColor="accent1" w:themeShade="BF"/>
              </w:rPr>
            </w:pPr>
            <w:r w:rsidRPr="00734756">
              <w:rPr>
                <w:rFonts w:asciiTheme="majorHAnsi" w:hAnsiTheme="majorHAnsi"/>
                <w:i/>
                <w:iCs/>
                <w:color w:val="0F4761" w:themeColor="accent1" w:themeShade="BF"/>
              </w:rPr>
              <w:t>Summarise any changes to density overall and broken down by state/site, if relevant, with details explaining changes</w:t>
            </w:r>
          </w:p>
          <w:p w14:paraId="037BE66F" w14:textId="77777777" w:rsidR="00B268FC" w:rsidRPr="00734756" w:rsidRDefault="00B268FC" w:rsidP="0009664B">
            <w:pPr>
              <w:rPr>
                <w:rFonts w:asciiTheme="majorHAnsi" w:hAnsiTheme="majorHAnsi"/>
                <w:i/>
                <w:iCs/>
                <w:color w:val="0F4761" w:themeColor="accent1" w:themeShade="BF"/>
              </w:rPr>
            </w:pPr>
          </w:p>
          <w:p w14:paraId="4343E9B8" w14:textId="77777777" w:rsidR="00B268FC" w:rsidRPr="001812F8" w:rsidRDefault="00B268FC" w:rsidP="0009664B">
            <w:pPr>
              <w:rPr>
                <w:rFonts w:asciiTheme="majorHAnsi" w:hAnsiTheme="majorHAnsi"/>
                <w:i/>
                <w:iCs/>
              </w:rPr>
            </w:pPr>
            <w:r w:rsidRPr="00734756">
              <w:rPr>
                <w:rFonts w:asciiTheme="majorHAnsi" w:hAnsiTheme="majorHAnsi"/>
                <w:i/>
                <w:iCs/>
                <w:color w:val="0F4761" w:themeColor="accent1" w:themeShade="BF"/>
              </w:rPr>
              <w:t xml:space="preserve">Attach any mapping or tracking documents (if relevant) </w:t>
            </w:r>
          </w:p>
        </w:tc>
      </w:tr>
      <w:tr w:rsidR="00B268FC" w:rsidRPr="00A348F6" w14:paraId="7F2B3A35" w14:textId="77777777" w:rsidTr="0009664B">
        <w:tc>
          <w:tcPr>
            <w:tcW w:w="2301" w:type="dxa"/>
            <w:shd w:val="clear" w:color="auto" w:fill="D9D9D9" w:themeFill="background1" w:themeFillShade="D9"/>
          </w:tcPr>
          <w:p w14:paraId="43FE6F31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  <w:r w:rsidRPr="00A348F6">
              <w:rPr>
                <w:rStyle w:val="normaltextrun"/>
                <w:rFonts w:asciiTheme="majorHAnsi" w:hAnsiTheme="majorHAnsi" w:cs="Arial"/>
              </w:rPr>
              <w:t>Number of meetings (bargaining)</w:t>
            </w:r>
          </w:p>
        </w:tc>
        <w:tc>
          <w:tcPr>
            <w:tcW w:w="6715" w:type="dxa"/>
            <w:gridSpan w:val="7"/>
          </w:tcPr>
          <w:p w14:paraId="12FC96A0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  <w:r w:rsidRPr="5BC92DC1">
              <w:rPr>
                <w:rFonts w:asciiTheme="majorHAnsi" w:hAnsiTheme="majorHAnsi"/>
              </w:rPr>
              <w:t xml:space="preserve"> </w:t>
            </w:r>
          </w:p>
        </w:tc>
      </w:tr>
      <w:tr w:rsidR="00B268FC" w:rsidRPr="00A348F6" w14:paraId="7C285444" w14:textId="77777777" w:rsidTr="0009664B">
        <w:tc>
          <w:tcPr>
            <w:tcW w:w="2301" w:type="dxa"/>
            <w:shd w:val="clear" w:color="auto" w:fill="D9D9D9" w:themeFill="background1" w:themeFillShade="D9"/>
          </w:tcPr>
          <w:p w14:paraId="38650B66" w14:textId="77777777" w:rsidR="00B268FC" w:rsidRPr="00E72432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5FC32C70">
              <w:rPr>
                <w:rStyle w:val="normaltextrun"/>
                <w:rFonts w:asciiTheme="majorHAnsi" w:hAnsiTheme="majorHAnsi" w:cs="Arial"/>
              </w:rPr>
              <w:t>Number of meetings (delegates/activists/</w:t>
            </w:r>
          </w:p>
          <w:p w14:paraId="1773238C" w14:textId="77777777" w:rsidR="00B268FC" w:rsidRPr="00A348F6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5FC32C70">
              <w:rPr>
                <w:rStyle w:val="normaltextrun"/>
                <w:rFonts w:asciiTheme="majorHAnsi" w:hAnsiTheme="majorHAnsi" w:cs="Arial"/>
              </w:rPr>
              <w:t>Organisers)</w:t>
            </w:r>
          </w:p>
        </w:tc>
        <w:tc>
          <w:tcPr>
            <w:tcW w:w="6715" w:type="dxa"/>
            <w:gridSpan w:val="7"/>
          </w:tcPr>
          <w:p w14:paraId="37275D05" w14:textId="77777777" w:rsidR="00B268FC" w:rsidRPr="00D74705" w:rsidRDefault="00B268FC" w:rsidP="0009664B">
            <w:pPr>
              <w:rPr>
                <w:rFonts w:asciiTheme="majorHAnsi" w:hAnsiTheme="majorHAnsi"/>
                <w:i/>
                <w:iCs/>
              </w:rPr>
            </w:pPr>
            <w:r w:rsidRPr="00734756">
              <w:rPr>
                <w:rFonts w:asciiTheme="majorHAnsi" w:hAnsiTheme="majorHAnsi"/>
                <w:i/>
                <w:iCs/>
                <w:color w:val="0F4761" w:themeColor="accent1" w:themeShade="BF"/>
              </w:rPr>
              <w:t xml:space="preserve">Inclusive of bargaining caucuses/debriefs. If organiser meetings occurred separate to delegates meetings, list these meetings also. </w:t>
            </w:r>
          </w:p>
        </w:tc>
      </w:tr>
    </w:tbl>
    <w:p w14:paraId="3235B189" w14:textId="77777777" w:rsidR="00B268FC" w:rsidRDefault="00B268FC" w:rsidP="00B268FC"/>
    <w:tbl>
      <w:tblPr>
        <w:tblStyle w:val="TableGrid"/>
        <w:tblW w:w="9068" w:type="dxa"/>
        <w:tblLook w:val="04A0" w:firstRow="1" w:lastRow="0" w:firstColumn="1" w:lastColumn="0" w:noHBand="0" w:noVBand="1"/>
      </w:tblPr>
      <w:tblGrid>
        <w:gridCol w:w="1123"/>
        <w:gridCol w:w="573"/>
        <w:gridCol w:w="511"/>
        <w:gridCol w:w="1280"/>
        <w:gridCol w:w="194"/>
        <w:gridCol w:w="919"/>
        <w:gridCol w:w="782"/>
        <w:gridCol w:w="342"/>
        <w:gridCol w:w="1125"/>
        <w:gridCol w:w="1093"/>
        <w:gridCol w:w="1126"/>
      </w:tblGrid>
      <w:tr w:rsidR="00B268FC" w:rsidRPr="00A348F6" w14:paraId="074C01B2" w14:textId="77777777" w:rsidTr="0009664B">
        <w:trPr>
          <w:trHeight w:val="300"/>
        </w:trPr>
        <w:tc>
          <w:tcPr>
            <w:tcW w:w="9068" w:type="dxa"/>
            <w:gridSpan w:val="11"/>
            <w:shd w:val="clear" w:color="auto" w:fill="808080" w:themeFill="background1" w:themeFillShade="80"/>
          </w:tcPr>
          <w:p w14:paraId="50E89FEC" w14:textId="77777777" w:rsidR="00B268FC" w:rsidRPr="005F7B22" w:rsidRDefault="00B268FC" w:rsidP="0009664B">
            <w:pPr>
              <w:rPr>
                <w:rStyle w:val="normaltextrun"/>
                <w:rFonts w:asciiTheme="majorHAnsi" w:hAnsiTheme="majorHAnsi"/>
                <w:b/>
                <w:bCs/>
                <w:color w:val="FFFFFF" w:themeColor="background1"/>
              </w:rPr>
            </w:pPr>
            <w:r>
              <w:rPr>
                <w:rStyle w:val="normaltextrun"/>
                <w:rFonts w:asciiTheme="majorHAnsi" w:hAnsiTheme="majorHAnsi"/>
                <w:b/>
                <w:bCs/>
                <w:color w:val="FFFFFF" w:themeColor="background1"/>
              </w:rPr>
              <w:t>A</w:t>
            </w:r>
            <w:r>
              <w:rPr>
                <w:rStyle w:val="normaltextrun"/>
                <w:b/>
                <w:bCs/>
                <w:color w:val="FFFFFF" w:themeColor="background1"/>
              </w:rPr>
              <w:t>GREEMENT OUTCOMES</w:t>
            </w:r>
          </w:p>
        </w:tc>
      </w:tr>
      <w:tr w:rsidR="00B268FC" w:rsidRPr="00A348F6" w14:paraId="67491CE7" w14:textId="77777777" w:rsidTr="0009664B">
        <w:trPr>
          <w:trHeight w:val="300"/>
        </w:trPr>
        <w:tc>
          <w:tcPr>
            <w:tcW w:w="9068" w:type="dxa"/>
            <w:gridSpan w:val="11"/>
            <w:shd w:val="clear" w:color="auto" w:fill="D9D9D9" w:themeFill="background1" w:themeFillShade="D9"/>
          </w:tcPr>
          <w:p w14:paraId="09E9BECB" w14:textId="77777777" w:rsidR="00B268FC" w:rsidRPr="005F7B22" w:rsidRDefault="00B268FC" w:rsidP="0009664B">
            <w:pPr>
              <w:rPr>
                <w:rFonts w:asciiTheme="majorHAnsi" w:hAnsiTheme="majorHAnsi"/>
                <w:b/>
                <w:bCs/>
                <w:i/>
                <w:iCs/>
                <w:color w:val="FFFFFF" w:themeColor="background1"/>
              </w:rPr>
            </w:pPr>
            <w:r w:rsidRPr="00CA1718">
              <w:rPr>
                <w:rStyle w:val="normaltextrun"/>
                <w:rFonts w:asciiTheme="majorHAnsi" w:hAnsiTheme="majorHAnsi"/>
                <w:b/>
                <w:bCs/>
              </w:rPr>
              <w:t>WAGES</w:t>
            </w:r>
          </w:p>
        </w:tc>
      </w:tr>
      <w:tr w:rsidR="00B268FC" w:rsidRPr="00B55D11" w14:paraId="715D237A" w14:textId="77777777" w:rsidTr="0009664B">
        <w:trPr>
          <w:trHeight w:val="300"/>
        </w:trPr>
        <w:tc>
          <w:tcPr>
            <w:tcW w:w="2207" w:type="dxa"/>
            <w:gridSpan w:val="3"/>
            <w:shd w:val="clear" w:color="auto" w:fill="D9D9D9" w:themeFill="background1" w:themeFillShade="D9"/>
          </w:tcPr>
          <w:p w14:paraId="7AE6BBBB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 w:rsidRPr="00B55D11">
              <w:rPr>
                <w:rFonts w:asciiTheme="majorHAnsi" w:hAnsiTheme="majorHAnsi"/>
              </w:rPr>
              <w:t>T</w:t>
            </w:r>
            <w:r w:rsidRPr="00B55D11">
              <w:t>otal wage increase</w:t>
            </w:r>
          </w:p>
        </w:tc>
        <w:tc>
          <w:tcPr>
            <w:tcW w:w="2393" w:type="dxa"/>
            <w:gridSpan w:val="3"/>
          </w:tcPr>
          <w:p w14:paraId="00BCF1C5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</w:p>
        </w:tc>
        <w:tc>
          <w:tcPr>
            <w:tcW w:w="2249" w:type="dxa"/>
            <w:gridSpan w:val="3"/>
            <w:shd w:val="clear" w:color="auto" w:fill="D9D9D9" w:themeFill="background1" w:themeFillShade="D9"/>
          </w:tcPr>
          <w:p w14:paraId="6B93B75B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 w:rsidRPr="00B55D11">
              <w:rPr>
                <w:rFonts w:asciiTheme="majorHAnsi" w:hAnsiTheme="majorHAnsi"/>
              </w:rPr>
              <w:t>Over (months)</w:t>
            </w:r>
          </w:p>
        </w:tc>
        <w:tc>
          <w:tcPr>
            <w:tcW w:w="2219" w:type="dxa"/>
            <w:gridSpan w:val="2"/>
          </w:tcPr>
          <w:p w14:paraId="1CEDFF05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:rsidRPr="00B55D11" w14:paraId="4162066E" w14:textId="77777777" w:rsidTr="0009664B">
        <w:trPr>
          <w:trHeight w:val="300"/>
        </w:trPr>
        <w:tc>
          <w:tcPr>
            <w:tcW w:w="1123" w:type="dxa"/>
            <w:shd w:val="clear" w:color="auto" w:fill="D9D9D9" w:themeFill="background1" w:themeFillShade="D9"/>
          </w:tcPr>
          <w:p w14:paraId="1D26F629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 w:rsidRPr="00B55D11">
              <w:rPr>
                <w:rFonts w:asciiTheme="majorHAnsi" w:hAnsiTheme="majorHAnsi"/>
              </w:rPr>
              <w:t>Year 1</w:t>
            </w:r>
          </w:p>
        </w:tc>
        <w:tc>
          <w:tcPr>
            <w:tcW w:w="1084" w:type="dxa"/>
            <w:gridSpan w:val="2"/>
          </w:tcPr>
          <w:p w14:paraId="7ABE39AA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</w:p>
        </w:tc>
        <w:tc>
          <w:tcPr>
            <w:tcW w:w="1280" w:type="dxa"/>
            <w:shd w:val="clear" w:color="auto" w:fill="D9D9D9" w:themeFill="background1" w:themeFillShade="D9"/>
          </w:tcPr>
          <w:p w14:paraId="6EB7267E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 w:rsidRPr="00B55D11">
              <w:rPr>
                <w:rFonts w:asciiTheme="majorHAnsi" w:hAnsiTheme="majorHAnsi"/>
              </w:rPr>
              <w:t xml:space="preserve">Year 2 </w:t>
            </w:r>
          </w:p>
        </w:tc>
        <w:tc>
          <w:tcPr>
            <w:tcW w:w="1113" w:type="dxa"/>
            <w:gridSpan w:val="2"/>
          </w:tcPr>
          <w:p w14:paraId="034C93CF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</w:p>
        </w:tc>
        <w:tc>
          <w:tcPr>
            <w:tcW w:w="1124" w:type="dxa"/>
            <w:gridSpan w:val="2"/>
            <w:shd w:val="clear" w:color="auto" w:fill="D9D9D9" w:themeFill="background1" w:themeFillShade="D9"/>
          </w:tcPr>
          <w:p w14:paraId="2BCF0C32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 w:rsidRPr="00B55D11">
              <w:rPr>
                <w:rFonts w:asciiTheme="majorHAnsi" w:hAnsiTheme="majorHAnsi"/>
              </w:rPr>
              <w:t>Year 3</w:t>
            </w:r>
          </w:p>
        </w:tc>
        <w:tc>
          <w:tcPr>
            <w:tcW w:w="1125" w:type="dxa"/>
          </w:tcPr>
          <w:p w14:paraId="4113A326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</w:p>
        </w:tc>
        <w:tc>
          <w:tcPr>
            <w:tcW w:w="1093" w:type="dxa"/>
            <w:shd w:val="clear" w:color="auto" w:fill="D9D9D9" w:themeFill="background1" w:themeFillShade="D9"/>
          </w:tcPr>
          <w:p w14:paraId="2966B023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Year 4</w:t>
            </w:r>
          </w:p>
        </w:tc>
        <w:tc>
          <w:tcPr>
            <w:tcW w:w="1126" w:type="dxa"/>
          </w:tcPr>
          <w:p w14:paraId="6380058E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:rsidRPr="00B55D11" w14:paraId="48D217E1" w14:textId="77777777" w:rsidTr="0009664B">
        <w:trPr>
          <w:trHeight w:val="300"/>
        </w:trPr>
        <w:tc>
          <w:tcPr>
            <w:tcW w:w="2207" w:type="dxa"/>
            <w:gridSpan w:val="3"/>
            <w:shd w:val="clear" w:color="auto" w:fill="D9D9D9" w:themeFill="background1" w:themeFillShade="D9"/>
          </w:tcPr>
          <w:p w14:paraId="689D8EBD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First trade rate</w:t>
            </w:r>
          </w:p>
        </w:tc>
        <w:tc>
          <w:tcPr>
            <w:tcW w:w="2393" w:type="dxa"/>
            <w:gridSpan w:val="3"/>
          </w:tcPr>
          <w:p w14:paraId="7F79CE42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</w:p>
        </w:tc>
        <w:tc>
          <w:tcPr>
            <w:tcW w:w="2249" w:type="dxa"/>
            <w:gridSpan w:val="3"/>
            <w:shd w:val="clear" w:color="auto" w:fill="D9D9D9" w:themeFill="background1" w:themeFillShade="D9"/>
          </w:tcPr>
          <w:p w14:paraId="7EEAC5DD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Amount per week</w:t>
            </w:r>
          </w:p>
        </w:tc>
        <w:tc>
          <w:tcPr>
            <w:tcW w:w="2219" w:type="dxa"/>
            <w:gridSpan w:val="2"/>
          </w:tcPr>
          <w:p w14:paraId="0FB5B449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:rsidRPr="00B55D11" w14:paraId="1EE60692" w14:textId="77777777" w:rsidTr="0009664B">
        <w:trPr>
          <w:trHeight w:val="300"/>
        </w:trPr>
        <w:tc>
          <w:tcPr>
            <w:tcW w:w="2207" w:type="dxa"/>
            <w:gridSpan w:val="3"/>
            <w:shd w:val="clear" w:color="auto" w:fill="D9D9D9" w:themeFill="background1" w:themeFillShade="D9"/>
          </w:tcPr>
          <w:p w14:paraId="3EEAF7E4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  <w:r w:rsidRPr="00CA1718">
              <w:rPr>
                <w:rFonts w:asciiTheme="majorHAnsi" w:hAnsiTheme="majorHAnsi"/>
                <w:i/>
                <w:iCs/>
              </w:rPr>
              <w:t xml:space="preserve"> </w:t>
            </w:r>
          </w:p>
        </w:tc>
        <w:tc>
          <w:tcPr>
            <w:tcW w:w="6861" w:type="dxa"/>
            <w:gridSpan w:val="8"/>
          </w:tcPr>
          <w:p w14:paraId="5734C7E8" w14:textId="77777777" w:rsidR="00B268FC" w:rsidRPr="00B55D11" w:rsidRDefault="00B268FC" w:rsidP="0009664B">
            <w:pPr>
              <w:rPr>
                <w:rFonts w:asciiTheme="majorHAnsi" w:hAnsiTheme="majorHAnsi"/>
              </w:rPr>
            </w:pPr>
            <w:r w:rsidRPr="00CA1718">
              <w:rPr>
                <w:rFonts w:asciiTheme="majorHAnsi" w:hAnsiTheme="majorHAnsi"/>
                <w:i/>
                <w:iCs/>
              </w:rPr>
              <w:t>(optional, eg sign on bonus)</w:t>
            </w:r>
          </w:p>
        </w:tc>
      </w:tr>
      <w:tr w:rsidR="00B268FC" w:rsidRPr="00CA1718" w14:paraId="377F210B" w14:textId="77777777" w:rsidTr="0009664B">
        <w:trPr>
          <w:trHeight w:val="300"/>
        </w:trPr>
        <w:tc>
          <w:tcPr>
            <w:tcW w:w="6849" w:type="dxa"/>
            <w:gridSpan w:val="9"/>
            <w:shd w:val="clear" w:color="auto" w:fill="D9D9D9" w:themeFill="background1" w:themeFillShade="D9"/>
            <w:vAlign w:val="center"/>
          </w:tcPr>
          <w:p w14:paraId="7996C91B" w14:textId="77777777" w:rsidR="00B268FC" w:rsidRPr="00CA1718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CA1718">
              <w:rPr>
                <w:rFonts w:asciiTheme="majorHAnsi" w:hAnsiTheme="majorHAnsi"/>
                <w:b/>
                <w:bCs/>
              </w:rPr>
              <w:t>AGREEMENT BENCHMARKS</w:t>
            </w:r>
            <w:r>
              <w:rPr>
                <w:rFonts w:asciiTheme="majorHAnsi" w:hAnsiTheme="majorHAnsi"/>
                <w:b/>
                <w:bCs/>
              </w:rPr>
              <w:t xml:space="preserve">   </w:t>
            </w:r>
            <w:r w:rsidRPr="001A1043">
              <w:rPr>
                <w:rFonts w:asciiTheme="majorHAnsi" w:hAnsiTheme="majorHAnsi"/>
                <w:i/>
                <w:iCs/>
              </w:rPr>
              <w:t>tick those that apply</w:t>
            </w:r>
          </w:p>
        </w:tc>
        <w:tc>
          <w:tcPr>
            <w:tcW w:w="2219" w:type="dxa"/>
            <w:gridSpan w:val="2"/>
            <w:shd w:val="clear" w:color="auto" w:fill="D9D9D9" w:themeFill="background1" w:themeFillShade="D9"/>
          </w:tcPr>
          <w:p w14:paraId="28AE083F" w14:textId="77777777" w:rsidR="00B268FC" w:rsidRPr="00CA1718" w:rsidRDefault="00B268FC" w:rsidP="0009664B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CLAIMS ACHIEVED</w:t>
            </w:r>
          </w:p>
        </w:tc>
      </w:tr>
      <w:tr w:rsidR="00B268FC" w:rsidRPr="00A348F6" w14:paraId="1D84D548" w14:textId="77777777" w:rsidTr="0009664B">
        <w:trPr>
          <w:trHeight w:val="645"/>
        </w:trPr>
        <w:tc>
          <w:tcPr>
            <w:tcW w:w="1696" w:type="dxa"/>
            <w:gridSpan w:val="2"/>
            <w:shd w:val="clear" w:color="auto" w:fill="D9D9D9" w:themeFill="background1" w:themeFillShade="D9"/>
          </w:tcPr>
          <w:p w14:paraId="232379C4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Style w:val="normaltextrun"/>
                <w:rFonts w:asciiTheme="majorHAnsi" w:hAnsiTheme="majorHAnsi" w:cs="Arial"/>
              </w:rPr>
              <w:t>Application of Agreement</w:t>
            </w:r>
          </w:p>
        </w:tc>
        <w:tc>
          <w:tcPr>
            <w:tcW w:w="5153" w:type="dxa"/>
            <w:gridSpan w:val="7"/>
          </w:tcPr>
          <w:p w14:paraId="230314B8" w14:textId="77777777" w:rsidR="00B268FC" w:rsidRPr="00323BD1" w:rsidRDefault="00B268FC" w:rsidP="00B26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</w:rPr>
            </w:pPr>
            <w:r w:rsidRPr="00323BD1">
              <w:rPr>
                <w:rFonts w:asciiTheme="majorHAnsi" w:hAnsiTheme="majorHAnsi"/>
              </w:rPr>
              <w:t>Incorporation of Award</w:t>
            </w:r>
          </w:p>
          <w:p w14:paraId="483E9961" w14:textId="77777777" w:rsidR="00B268FC" w:rsidRPr="00323BD1" w:rsidRDefault="00B268FC" w:rsidP="00B26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</w:rPr>
            </w:pPr>
            <w:r w:rsidRPr="00323BD1">
              <w:rPr>
                <w:rFonts w:asciiTheme="majorHAnsi" w:hAnsiTheme="majorHAnsi"/>
              </w:rPr>
              <w:t>No extra claim</w:t>
            </w:r>
            <w:r>
              <w:rPr>
                <w:rFonts w:asciiTheme="majorHAnsi" w:hAnsiTheme="majorHAnsi"/>
              </w:rPr>
              <w:t>s</w:t>
            </w:r>
          </w:p>
        </w:tc>
        <w:tc>
          <w:tcPr>
            <w:tcW w:w="2219" w:type="dxa"/>
            <w:gridSpan w:val="2"/>
          </w:tcPr>
          <w:p w14:paraId="248F0378" w14:textId="77777777" w:rsidR="00B268FC" w:rsidRPr="00DF0CD3" w:rsidRDefault="00B268FC" w:rsidP="0009664B">
            <w:pPr>
              <w:rPr>
                <w:rFonts w:asciiTheme="majorHAnsi" w:hAnsiTheme="majorHAnsi"/>
              </w:rPr>
            </w:pPr>
            <w:r w:rsidRPr="00DF0CD3">
              <w:rPr>
                <w:rFonts w:asciiTheme="majorHAnsi" w:hAnsiTheme="majorHAnsi"/>
              </w:rPr>
              <w:t xml:space="preserve">_/2 </w:t>
            </w:r>
          </w:p>
        </w:tc>
      </w:tr>
      <w:tr w:rsidR="00B268FC" w:rsidRPr="00A348F6" w14:paraId="6F1EDFF8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0BF6F7F6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Style w:val="normaltextrun"/>
                <w:rFonts w:asciiTheme="majorHAnsi" w:hAnsiTheme="majorHAnsi" w:cs="Arial"/>
              </w:rPr>
              <w:t>C</w:t>
            </w:r>
            <w:r w:rsidRPr="0090175D">
              <w:rPr>
                <w:rStyle w:val="normaltextrun"/>
                <w:rFonts w:cs="Arial"/>
              </w:rPr>
              <w:t>onsultation and dispute settlement</w:t>
            </w:r>
          </w:p>
        </w:tc>
        <w:tc>
          <w:tcPr>
            <w:tcW w:w="5153" w:type="dxa"/>
            <w:gridSpan w:val="7"/>
          </w:tcPr>
          <w:p w14:paraId="1C9352D0" w14:textId="77777777" w:rsidR="00B268FC" w:rsidRPr="00F851E6" w:rsidRDefault="00B268FC" w:rsidP="00B268FC">
            <w:pPr>
              <w:numPr>
                <w:ilvl w:val="0"/>
                <w:numId w:val="2"/>
              </w:numPr>
              <w:spacing w:after="0" w:line="240" w:lineRule="auto"/>
              <w:ind w:left="705"/>
              <w:rPr>
                <w:rFonts w:asciiTheme="majorHAnsi" w:hAnsiTheme="majorHAnsi"/>
              </w:rPr>
            </w:pPr>
            <w:r w:rsidRPr="00F851E6">
              <w:rPr>
                <w:rFonts w:asciiTheme="majorHAnsi" w:hAnsiTheme="majorHAnsi"/>
              </w:rPr>
              <w:t>All matters are able to be disputed </w:t>
            </w:r>
          </w:p>
          <w:p w14:paraId="5ADCC31D" w14:textId="77777777" w:rsidR="00B268FC" w:rsidRPr="00F851E6" w:rsidRDefault="00B268FC" w:rsidP="00B268FC">
            <w:pPr>
              <w:numPr>
                <w:ilvl w:val="0"/>
                <w:numId w:val="2"/>
              </w:numPr>
              <w:spacing w:after="0" w:line="240" w:lineRule="auto"/>
              <w:ind w:left="705"/>
              <w:rPr>
                <w:rFonts w:asciiTheme="majorHAnsi" w:hAnsiTheme="majorHAnsi"/>
              </w:rPr>
            </w:pPr>
            <w:r w:rsidRPr="00F851E6">
              <w:rPr>
                <w:rFonts w:asciiTheme="majorHAnsi" w:hAnsiTheme="majorHAnsi"/>
              </w:rPr>
              <w:t>Ability to refer disputes to FWC for arbitration </w:t>
            </w:r>
          </w:p>
          <w:p w14:paraId="6236094C" w14:textId="77777777" w:rsidR="00B268FC" w:rsidRPr="00F851E6" w:rsidRDefault="00B268FC" w:rsidP="00B268FC">
            <w:pPr>
              <w:numPr>
                <w:ilvl w:val="0"/>
                <w:numId w:val="2"/>
              </w:numPr>
              <w:spacing w:after="0" w:line="240" w:lineRule="auto"/>
              <w:ind w:left="705"/>
              <w:rPr>
                <w:rFonts w:asciiTheme="majorHAnsi" w:hAnsiTheme="majorHAnsi"/>
              </w:rPr>
            </w:pPr>
            <w:r w:rsidRPr="00F851E6">
              <w:rPr>
                <w:rFonts w:asciiTheme="majorHAnsi" w:hAnsiTheme="majorHAnsi"/>
              </w:rPr>
              <w:t>Ability for FWC to make enforceable wage claim orders </w:t>
            </w:r>
          </w:p>
          <w:p w14:paraId="4E0F99AD" w14:textId="77777777" w:rsidR="00B268FC" w:rsidRDefault="00B268FC" w:rsidP="00B268FC">
            <w:pPr>
              <w:numPr>
                <w:ilvl w:val="0"/>
                <w:numId w:val="2"/>
              </w:numPr>
              <w:spacing w:after="0" w:line="240" w:lineRule="auto"/>
              <w:ind w:left="705"/>
              <w:rPr>
                <w:rFonts w:asciiTheme="majorHAnsi" w:hAnsiTheme="majorHAnsi"/>
              </w:rPr>
            </w:pPr>
            <w:r w:rsidRPr="00F851E6">
              <w:rPr>
                <w:rFonts w:asciiTheme="majorHAnsi" w:hAnsiTheme="majorHAnsi"/>
              </w:rPr>
              <w:t>Creation of Joint Consultative Committee </w:t>
            </w:r>
          </w:p>
          <w:p w14:paraId="47875F5C" w14:textId="77777777" w:rsidR="00B268FC" w:rsidRPr="00F851E6" w:rsidRDefault="00B268FC" w:rsidP="00B268FC">
            <w:pPr>
              <w:numPr>
                <w:ilvl w:val="0"/>
                <w:numId w:val="2"/>
              </w:numPr>
              <w:spacing w:after="0" w:line="240" w:lineRule="auto"/>
              <w:ind w:left="705"/>
              <w:rPr>
                <w:rFonts w:asciiTheme="majorHAnsi" w:hAnsiTheme="majorHAnsi"/>
              </w:rPr>
            </w:pPr>
            <w:r w:rsidRPr="00F851E6">
              <w:rPr>
                <w:rFonts w:asciiTheme="majorHAnsi" w:hAnsiTheme="majorHAnsi"/>
              </w:rPr>
              <w:t>Genuine consultation before decisions are made, including mitigating detrimental outcomes </w:t>
            </w:r>
          </w:p>
          <w:p w14:paraId="2F621A46" w14:textId="77777777" w:rsidR="00B268FC" w:rsidRPr="00274C3E" w:rsidRDefault="00B268FC" w:rsidP="00B268FC">
            <w:pPr>
              <w:numPr>
                <w:ilvl w:val="0"/>
                <w:numId w:val="2"/>
              </w:numPr>
              <w:spacing w:after="0" w:line="240" w:lineRule="auto"/>
              <w:ind w:left="705"/>
              <w:rPr>
                <w:rFonts w:asciiTheme="majorHAnsi" w:hAnsiTheme="majorHAnsi"/>
              </w:rPr>
            </w:pPr>
            <w:r w:rsidRPr="00F851E6">
              <w:rPr>
                <w:rFonts w:asciiTheme="majorHAnsi" w:hAnsiTheme="majorHAnsi"/>
              </w:rPr>
              <w:t>Pre-dispute status quo while dispute being settled </w:t>
            </w:r>
          </w:p>
        </w:tc>
        <w:tc>
          <w:tcPr>
            <w:tcW w:w="2219" w:type="dxa"/>
            <w:gridSpan w:val="2"/>
          </w:tcPr>
          <w:p w14:paraId="6196BEB4" w14:textId="77777777" w:rsidR="00B268FC" w:rsidRPr="00DF0CD3" w:rsidRDefault="00B268FC" w:rsidP="0009664B">
            <w:pPr>
              <w:rPr>
                <w:rFonts w:asciiTheme="majorHAnsi" w:hAnsiTheme="majorHAnsi"/>
              </w:rPr>
            </w:pPr>
            <w:r w:rsidRPr="00DF0CD3">
              <w:rPr>
                <w:rFonts w:asciiTheme="majorHAnsi" w:hAnsiTheme="majorHAnsi"/>
              </w:rPr>
              <w:t>_/6</w:t>
            </w:r>
          </w:p>
        </w:tc>
      </w:tr>
      <w:tr w:rsidR="00B268FC" w:rsidRPr="00A348F6" w14:paraId="7083FF66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0E833278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Style w:val="normaltextrun"/>
                <w:rFonts w:asciiTheme="majorHAnsi" w:hAnsiTheme="majorHAnsi" w:cs="Arial"/>
              </w:rPr>
              <w:t>Casuals and contractors</w:t>
            </w:r>
          </w:p>
        </w:tc>
        <w:tc>
          <w:tcPr>
            <w:tcW w:w="5153" w:type="dxa"/>
            <w:gridSpan w:val="7"/>
          </w:tcPr>
          <w:p w14:paraId="5A33E55B" w14:textId="77777777" w:rsidR="00B268FC" w:rsidRPr="0090175D" w:rsidRDefault="00B268FC" w:rsidP="00B268FC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Casual and contractor wages and loadings based on site rate </w:t>
            </w:r>
          </w:p>
          <w:p w14:paraId="13F2C401" w14:textId="77777777" w:rsidR="00B268FC" w:rsidRPr="0090175D" w:rsidRDefault="00B268FC" w:rsidP="00B268FC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Direct hire casuals </w:t>
            </w:r>
          </w:p>
          <w:p w14:paraId="63561C13" w14:textId="77777777" w:rsidR="00B268FC" w:rsidRDefault="00B268FC" w:rsidP="00B268FC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Casuals right to convert after 3 months </w:t>
            </w:r>
          </w:p>
          <w:p w14:paraId="797FEA34" w14:textId="77777777" w:rsidR="00B268FC" w:rsidRPr="00DF0CD3" w:rsidRDefault="00B268FC" w:rsidP="00B268FC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lastRenderedPageBreak/>
              <w:t>Ratio or delegate approval of casual and contractor use and work to be performed </w:t>
            </w:r>
          </w:p>
        </w:tc>
        <w:tc>
          <w:tcPr>
            <w:tcW w:w="2219" w:type="dxa"/>
            <w:gridSpan w:val="2"/>
          </w:tcPr>
          <w:p w14:paraId="3B48BCE9" w14:textId="77777777" w:rsidR="00B268FC" w:rsidRPr="0090175D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_/4</w:t>
            </w:r>
          </w:p>
        </w:tc>
      </w:tr>
      <w:tr w:rsidR="00B268FC" w:rsidRPr="00A348F6" w14:paraId="26B25A64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12E9D435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Style w:val="normaltextrun"/>
                <w:rFonts w:asciiTheme="majorHAnsi" w:hAnsiTheme="majorHAnsi" w:cs="Arial"/>
              </w:rPr>
              <w:t>Hours of work</w:t>
            </w:r>
          </w:p>
        </w:tc>
        <w:tc>
          <w:tcPr>
            <w:tcW w:w="5153" w:type="dxa"/>
            <w:gridSpan w:val="7"/>
          </w:tcPr>
          <w:p w14:paraId="2F7EBB50" w14:textId="77777777" w:rsidR="00B268FC" w:rsidRPr="0090175D" w:rsidRDefault="00B268FC" w:rsidP="00B268FC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36 hour week with no loss in pay as standard </w:t>
            </w:r>
          </w:p>
          <w:p w14:paraId="2BE4BF89" w14:textId="77777777" w:rsidR="00B268FC" w:rsidRDefault="00B268FC" w:rsidP="00B268FC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Overtime to be voluntary and shared equally </w:t>
            </w:r>
          </w:p>
          <w:p w14:paraId="0194AB96" w14:textId="77777777" w:rsidR="00B268FC" w:rsidRPr="0090175D" w:rsidRDefault="00B268FC" w:rsidP="00B268FC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Short notice overtime to incur provision of a meal </w:t>
            </w:r>
          </w:p>
          <w:p w14:paraId="3F87518A" w14:textId="77777777" w:rsidR="00B268FC" w:rsidRPr="0090175D" w:rsidRDefault="00B268FC" w:rsidP="00B268FC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Mutual agreement for change of shifts </w:t>
            </w:r>
          </w:p>
        </w:tc>
        <w:tc>
          <w:tcPr>
            <w:tcW w:w="2219" w:type="dxa"/>
            <w:gridSpan w:val="2"/>
          </w:tcPr>
          <w:p w14:paraId="454FEFE1" w14:textId="77777777" w:rsidR="00B268FC" w:rsidRPr="000C340F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_/4</w:t>
            </w:r>
          </w:p>
        </w:tc>
      </w:tr>
      <w:tr w:rsidR="00B268FC" w:rsidRPr="00A348F6" w14:paraId="1241EB29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23426507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Style w:val="normaltextrun"/>
                <w:rFonts w:asciiTheme="majorHAnsi" w:hAnsiTheme="majorHAnsi" w:cs="Arial"/>
              </w:rPr>
              <w:t>Better working life</w:t>
            </w:r>
          </w:p>
        </w:tc>
        <w:tc>
          <w:tcPr>
            <w:tcW w:w="5153" w:type="dxa"/>
            <w:gridSpan w:val="7"/>
          </w:tcPr>
          <w:p w14:paraId="452A87F2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Leave accumulated and paid at shift length </w:t>
            </w:r>
          </w:p>
          <w:p w14:paraId="0BAE36EB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Income protection (WageGuard) paid for by employer at 100% gross earnings for 2 years for personal injury or illness </w:t>
            </w:r>
          </w:p>
          <w:p w14:paraId="357D8D58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No medical certificate for single days (at a minimum) </w:t>
            </w:r>
          </w:p>
          <w:p w14:paraId="2CA436BF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Maximum 2 company shut downs per year </w:t>
            </w:r>
          </w:p>
          <w:p w14:paraId="32D505B2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Additional leave – compassionate 5 days, personal 15 days and extra week annual leave </w:t>
            </w:r>
          </w:p>
          <w:p w14:paraId="31483C01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15 days paid family and domestic violence leave 12 days paid reproductive health leave </w:t>
            </w:r>
          </w:p>
          <w:p w14:paraId="3B32D100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Long service leave standard 13 weeks after 10 years, portable for all employees </w:t>
            </w:r>
          </w:p>
          <w:p w14:paraId="2788B04A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Entitlements secured in NEST </w:t>
            </w:r>
          </w:p>
          <w:p w14:paraId="41DFBEB4" w14:textId="77777777" w:rsidR="00B268FC" w:rsidRPr="0090175D" w:rsidRDefault="00B268FC" w:rsidP="00B268F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Aptos" w:hAnsi="Aptos" w:cs="Segoe UI"/>
                <w:sz w:val="22"/>
                <w:szCs w:val="22"/>
              </w:rPr>
            </w:pPr>
            <w:r w:rsidRPr="0090175D">
              <w:rPr>
                <w:rStyle w:val="normaltextrun"/>
                <w:rFonts w:ascii="Aptos" w:hAnsi="Aptos" w:cs="Segoe UI"/>
                <w:sz w:val="22"/>
                <w:szCs w:val="22"/>
              </w:rPr>
              <w:t>Share technology benefits, no job losses but shorter working week with no loss in pay</w:t>
            </w:r>
            <w:r w:rsidRPr="0090175D">
              <w:rPr>
                <w:rStyle w:val="eop"/>
                <w:rFonts w:ascii="Aptos" w:hAnsi="Aptos" w:cs="Segoe UI"/>
                <w:sz w:val="22"/>
                <w:szCs w:val="22"/>
              </w:rPr>
              <w:t> </w:t>
            </w:r>
          </w:p>
          <w:p w14:paraId="3FA3E598" w14:textId="77777777" w:rsidR="00B268FC" w:rsidRPr="002A6D4C" w:rsidRDefault="00B268FC" w:rsidP="00B268F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Aptos" w:hAnsi="Aptos" w:cs="Segoe UI"/>
                <w:sz w:val="22"/>
                <w:szCs w:val="22"/>
              </w:rPr>
            </w:pPr>
            <w:r w:rsidRPr="0090175D">
              <w:rPr>
                <w:rStyle w:val="normaltextrun"/>
                <w:rFonts w:ascii="Aptos" w:hAnsi="Aptos" w:cs="Segoe UI"/>
                <w:sz w:val="22"/>
                <w:szCs w:val="22"/>
              </w:rPr>
              <w:t>Appropriate facilities for all genders and abilities, including dedicated change rooms and toilets for women</w:t>
            </w:r>
            <w:r w:rsidRPr="0090175D">
              <w:rPr>
                <w:rStyle w:val="eop"/>
                <w:rFonts w:ascii="Aptos" w:hAnsi="Aptos" w:cs="Segoe UI"/>
                <w:sz w:val="22"/>
                <w:szCs w:val="22"/>
              </w:rPr>
              <w:t> </w:t>
            </w:r>
          </w:p>
        </w:tc>
        <w:tc>
          <w:tcPr>
            <w:tcW w:w="2219" w:type="dxa"/>
            <w:gridSpan w:val="2"/>
          </w:tcPr>
          <w:p w14:paraId="0DABC8C5" w14:textId="77777777" w:rsidR="00B268FC" w:rsidRPr="0090175D" w:rsidRDefault="00B268FC" w:rsidP="0009664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_/10</w:t>
            </w:r>
          </w:p>
        </w:tc>
      </w:tr>
      <w:tr w:rsidR="00B268FC" w:rsidRPr="00A348F6" w14:paraId="11C3472D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05E74336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Fonts w:asciiTheme="majorHAnsi" w:hAnsiTheme="majorHAnsi" w:cs="Arial"/>
              </w:rPr>
              <w:t>Redundancies </w:t>
            </w:r>
          </w:p>
        </w:tc>
        <w:tc>
          <w:tcPr>
            <w:tcW w:w="5153" w:type="dxa"/>
            <w:gridSpan w:val="7"/>
          </w:tcPr>
          <w:p w14:paraId="140A34C1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No redundancies if labour hire or casuals doing same or similar work </w:t>
            </w:r>
          </w:p>
          <w:p w14:paraId="66968430" w14:textId="77777777" w:rsidR="00B268FC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Redeployment and voluntary redundancies before any forced redundancies </w:t>
            </w:r>
          </w:p>
          <w:p w14:paraId="375A087E" w14:textId="77777777" w:rsidR="00B268FC" w:rsidRPr="002A6D4C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Payment minimum 4 weeks per year, including of loadings, and all leave paid out </w:t>
            </w:r>
          </w:p>
        </w:tc>
        <w:tc>
          <w:tcPr>
            <w:tcW w:w="2219" w:type="dxa"/>
            <w:gridSpan w:val="2"/>
          </w:tcPr>
          <w:p w14:paraId="1404A890" w14:textId="77777777" w:rsidR="00B268FC" w:rsidRPr="0090175D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_/3</w:t>
            </w:r>
          </w:p>
        </w:tc>
      </w:tr>
      <w:tr w:rsidR="00B268FC" w:rsidRPr="00A348F6" w14:paraId="1B8A60D2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0B8E38EE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Fonts w:asciiTheme="majorHAnsi" w:hAnsiTheme="majorHAnsi" w:cs="Arial"/>
              </w:rPr>
              <w:t>Classification and </w:t>
            </w:r>
            <w:r>
              <w:rPr>
                <w:rFonts w:asciiTheme="majorHAnsi" w:hAnsiTheme="majorHAnsi" w:cs="Arial"/>
              </w:rPr>
              <w:t>tr</w:t>
            </w:r>
            <w:r w:rsidRPr="0090175D">
              <w:rPr>
                <w:rFonts w:asciiTheme="majorHAnsi" w:hAnsiTheme="majorHAnsi" w:cs="Arial"/>
              </w:rPr>
              <w:t>aining </w:t>
            </w:r>
          </w:p>
        </w:tc>
        <w:tc>
          <w:tcPr>
            <w:tcW w:w="5153" w:type="dxa"/>
            <w:gridSpan w:val="7"/>
          </w:tcPr>
          <w:p w14:paraId="6A2AC30C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Clear process for classification and reclassification </w:t>
            </w:r>
          </w:p>
          <w:p w14:paraId="0589933B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Training in paid time </w:t>
            </w:r>
          </w:p>
          <w:p w14:paraId="09E1F92E" w14:textId="77777777" w:rsidR="00B268FC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Apprentices under the Agreement, paid based on C10 rate at site and no less than the National Minimum Wage; commitment to hire apprentices; company to pay all training costs </w:t>
            </w:r>
          </w:p>
          <w:p w14:paraId="3D211CC6" w14:textId="77777777" w:rsidR="00B268FC" w:rsidRPr="00CC7E25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MISTAS and implementation guide incorporated into Agreement </w:t>
            </w:r>
          </w:p>
        </w:tc>
        <w:tc>
          <w:tcPr>
            <w:tcW w:w="2219" w:type="dxa"/>
            <w:gridSpan w:val="2"/>
          </w:tcPr>
          <w:p w14:paraId="3A59A136" w14:textId="77777777" w:rsidR="00B268FC" w:rsidRPr="0090175D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_/4</w:t>
            </w:r>
          </w:p>
        </w:tc>
      </w:tr>
      <w:tr w:rsidR="00B268FC" w:rsidRPr="00A348F6" w14:paraId="089BE32C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26B127B7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Style w:val="normaltextrun"/>
                <w:rFonts w:asciiTheme="majorHAnsi" w:hAnsiTheme="majorHAnsi" w:cs="Arial"/>
              </w:rPr>
              <w:t>Safety</w:t>
            </w:r>
          </w:p>
        </w:tc>
        <w:tc>
          <w:tcPr>
            <w:tcW w:w="5153" w:type="dxa"/>
            <w:gridSpan w:val="7"/>
          </w:tcPr>
          <w:p w14:paraId="754D5FA2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Adoption of ISO4500 international standard for WHS </w:t>
            </w:r>
          </w:p>
          <w:p w14:paraId="345AC6FC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Workers compensation training on site for HSRs and delegates, with extra training days for HSRs </w:t>
            </w:r>
          </w:p>
          <w:p w14:paraId="19907236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Company and insurance company to pay workers compensation waiting period pre-decision </w:t>
            </w:r>
          </w:p>
          <w:p w14:paraId="557A5217" w14:textId="77777777" w:rsidR="00B268FC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2 years make up pay </w:t>
            </w:r>
          </w:p>
          <w:p w14:paraId="50AC1957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lastRenderedPageBreak/>
              <w:t>Superannuation paid on all periods for workers compensation </w:t>
            </w:r>
          </w:p>
          <w:p w14:paraId="75550867" w14:textId="77777777" w:rsidR="00B268FC" w:rsidRPr="00CC7E25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Provisions for extreme weather and climate disasters </w:t>
            </w:r>
          </w:p>
        </w:tc>
        <w:tc>
          <w:tcPr>
            <w:tcW w:w="2219" w:type="dxa"/>
            <w:gridSpan w:val="2"/>
          </w:tcPr>
          <w:p w14:paraId="5A30438A" w14:textId="77777777" w:rsidR="00B268FC" w:rsidRPr="0090175D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_/6</w:t>
            </w:r>
          </w:p>
        </w:tc>
      </w:tr>
      <w:tr w:rsidR="00B268FC" w:rsidRPr="00A348F6" w14:paraId="5F63ABE7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5F66C0E3" w14:textId="77777777" w:rsidR="00B268FC" w:rsidRPr="0090175D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0090175D">
              <w:rPr>
                <w:rFonts w:asciiTheme="majorHAnsi" w:hAnsiTheme="majorHAnsi" w:cs="Arial"/>
              </w:rPr>
              <w:t xml:space="preserve">Union </w:t>
            </w:r>
            <w:r>
              <w:rPr>
                <w:rFonts w:asciiTheme="majorHAnsi" w:hAnsiTheme="majorHAnsi" w:cs="Arial"/>
              </w:rPr>
              <w:t>b</w:t>
            </w:r>
            <w:r w:rsidRPr="0090175D">
              <w:rPr>
                <w:rFonts w:asciiTheme="majorHAnsi" w:hAnsiTheme="majorHAnsi" w:cs="Arial"/>
              </w:rPr>
              <w:t>uilding </w:t>
            </w:r>
          </w:p>
        </w:tc>
        <w:tc>
          <w:tcPr>
            <w:tcW w:w="5153" w:type="dxa"/>
            <w:gridSpan w:val="7"/>
          </w:tcPr>
          <w:p w14:paraId="04029D42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No limit on delegate numbers, on ability to represent, or to attend inductions </w:t>
            </w:r>
          </w:p>
          <w:p w14:paraId="7357A9D1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10 days paid training as if worked </w:t>
            </w:r>
          </w:p>
          <w:p w14:paraId="051AA3A7" w14:textId="77777777" w:rsidR="00B268FC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6 days paid meeting leave and 4 days representation leave </w:t>
            </w:r>
          </w:p>
          <w:p w14:paraId="6A04E05C" w14:textId="77777777" w:rsidR="00B268FC" w:rsidRPr="0090175D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Minimum 4 mass meetings per year </w:t>
            </w:r>
          </w:p>
          <w:p w14:paraId="58200715" w14:textId="77777777" w:rsidR="00B268FC" w:rsidRPr="00CC7E25" w:rsidRDefault="00B268FC" w:rsidP="00B268F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90175D">
              <w:rPr>
                <w:rFonts w:asciiTheme="majorHAnsi" w:hAnsiTheme="majorHAnsi"/>
              </w:rPr>
              <w:t>Access for union officials as needed</w:t>
            </w:r>
          </w:p>
        </w:tc>
        <w:tc>
          <w:tcPr>
            <w:tcW w:w="2219" w:type="dxa"/>
            <w:gridSpan w:val="2"/>
          </w:tcPr>
          <w:p w14:paraId="5FBC8C6A" w14:textId="77777777" w:rsidR="00B268FC" w:rsidRPr="0090175D" w:rsidRDefault="00B268FC" w:rsidP="0009664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_/5</w:t>
            </w:r>
          </w:p>
        </w:tc>
      </w:tr>
      <w:tr w:rsidR="00B268FC" w:rsidRPr="005A76CB" w14:paraId="1C4D8243" w14:textId="77777777" w:rsidTr="0009664B">
        <w:tc>
          <w:tcPr>
            <w:tcW w:w="1696" w:type="dxa"/>
            <w:gridSpan w:val="2"/>
            <w:shd w:val="clear" w:color="auto" w:fill="D9D9D9" w:themeFill="background1" w:themeFillShade="D9"/>
          </w:tcPr>
          <w:p w14:paraId="0DC69E41" w14:textId="77777777" w:rsidR="00B268FC" w:rsidRPr="00D12C27" w:rsidRDefault="00B268FC" w:rsidP="0009664B">
            <w:pPr>
              <w:rPr>
                <w:rStyle w:val="normaltextrun"/>
                <w:rFonts w:cs="Arial"/>
              </w:rPr>
            </w:pPr>
            <w:r w:rsidRPr="005A76CB">
              <w:rPr>
                <w:rStyle w:val="normaltextrun"/>
                <w:rFonts w:asciiTheme="majorHAnsi" w:hAnsiTheme="majorHAnsi" w:cs="Arial"/>
              </w:rPr>
              <w:t>O</w:t>
            </w:r>
            <w:r w:rsidRPr="005A76CB">
              <w:rPr>
                <w:rStyle w:val="normaltextrun"/>
                <w:rFonts w:cs="Arial"/>
              </w:rPr>
              <w:t>ther terms to note</w:t>
            </w:r>
          </w:p>
        </w:tc>
        <w:tc>
          <w:tcPr>
            <w:tcW w:w="7372" w:type="dxa"/>
            <w:gridSpan w:val="9"/>
            <w:tcBorders>
              <w:bottom w:val="single" w:sz="4" w:space="0" w:color="auto"/>
            </w:tcBorders>
          </w:tcPr>
          <w:p w14:paraId="17B1D538" w14:textId="77777777" w:rsidR="00B268FC" w:rsidRPr="005A76CB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D12C27">
              <w:rPr>
                <w:rStyle w:val="normaltextrun"/>
                <w:rFonts w:asciiTheme="majorHAnsi" w:hAnsiTheme="majorHAnsi" w:cs="Arial"/>
                <w:i/>
                <w:iCs/>
                <w:color w:val="0F4761" w:themeColor="accent1" w:themeShade="BF"/>
              </w:rPr>
              <w:t>Please add</w:t>
            </w:r>
          </w:p>
        </w:tc>
      </w:tr>
      <w:tr w:rsidR="00B268FC" w:rsidRPr="005A76CB" w14:paraId="5D9A70A3" w14:textId="77777777" w:rsidTr="0009664B">
        <w:trPr>
          <w:trHeight w:val="413"/>
        </w:trPr>
        <w:tc>
          <w:tcPr>
            <w:tcW w:w="1696" w:type="dxa"/>
            <w:gridSpan w:val="2"/>
            <w:vMerge w:val="restart"/>
            <w:shd w:val="clear" w:color="auto" w:fill="D9D9D9" w:themeFill="background1" w:themeFillShade="D9"/>
          </w:tcPr>
          <w:p w14:paraId="648B11AA" w14:textId="77777777" w:rsidR="00B268FC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>
              <w:rPr>
                <w:rStyle w:val="normaltextrun"/>
                <w:rFonts w:asciiTheme="majorHAnsi" w:hAnsiTheme="majorHAnsi" w:cs="Arial"/>
              </w:rPr>
              <w:t>Overall rating against benchmarks</w:t>
            </w:r>
          </w:p>
        </w:tc>
        <w:tc>
          <w:tcPr>
            <w:tcW w:w="7372" w:type="dxa"/>
            <w:gridSpan w:val="9"/>
            <w:tcBorders>
              <w:bottom w:val="single" w:sz="4" w:space="0" w:color="auto"/>
            </w:tcBorders>
          </w:tcPr>
          <w:p w14:paraId="463191FB" w14:textId="77777777" w:rsidR="00B268FC" w:rsidRPr="005351CF" w:rsidRDefault="00B268FC" w:rsidP="0009664B">
            <w:pPr>
              <w:ind w:left="650"/>
              <w:rPr>
                <w:rFonts w:asciiTheme="majorHAnsi" w:hAnsiTheme="majorHAnsi"/>
                <w:i/>
                <w:iCs/>
              </w:rPr>
            </w:pPr>
            <w:r w:rsidRPr="0060324B">
              <w:rPr>
                <w:rFonts w:asciiTheme="majorHAnsi" w:hAnsiTheme="majorHAnsi"/>
                <w:b/>
                <w:bCs/>
              </w:rPr>
              <w:t>Minimum Standards all achieved</w:t>
            </w:r>
          </w:p>
          <w:p w14:paraId="76BA213F" w14:textId="77777777" w:rsidR="00B268FC" w:rsidRPr="005351CF" w:rsidRDefault="00B268FC" w:rsidP="0009664B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B268FC" w:rsidRPr="005A76CB" w14:paraId="3D047EA3" w14:textId="77777777" w:rsidTr="0009664B">
        <w:trPr>
          <w:trHeight w:val="412"/>
        </w:trPr>
        <w:tc>
          <w:tcPr>
            <w:tcW w:w="1696" w:type="dxa"/>
            <w:gridSpan w:val="2"/>
            <w:vMerge/>
            <w:shd w:val="clear" w:color="auto" w:fill="D9D9D9" w:themeFill="background1" w:themeFillShade="D9"/>
          </w:tcPr>
          <w:p w14:paraId="08DFF5B5" w14:textId="77777777" w:rsidR="00B268FC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3686" w:type="dxa"/>
            <w:gridSpan w:val="5"/>
            <w:tcBorders>
              <w:bottom w:val="single" w:sz="4" w:space="0" w:color="auto"/>
            </w:tcBorders>
          </w:tcPr>
          <w:p w14:paraId="12E1E817" w14:textId="77777777" w:rsidR="00B268FC" w:rsidRPr="005351CF" w:rsidRDefault="00B268FC" w:rsidP="00B268F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0"/>
              <w:rPr>
                <w:b/>
                <w:bCs/>
              </w:rPr>
            </w:pPr>
            <w:r w:rsidRPr="005351CF">
              <w:rPr>
                <w:rFonts w:asciiTheme="majorHAnsi" w:hAnsiTheme="majorHAnsi"/>
                <w:b/>
                <w:bCs/>
              </w:rPr>
              <w:t>B</w:t>
            </w:r>
            <w:r w:rsidRPr="005351CF">
              <w:rPr>
                <w:b/>
                <w:bCs/>
              </w:rPr>
              <w:t>elow benchmark</w:t>
            </w:r>
          </w:p>
          <w:p w14:paraId="7F916AD5" w14:textId="77777777" w:rsidR="00B268FC" w:rsidRPr="005351CF" w:rsidRDefault="00B268FC" w:rsidP="00B268F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0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</w:tcPr>
          <w:p w14:paraId="08BC5B3A" w14:textId="77777777" w:rsidR="00B268FC" w:rsidRPr="0060324B" w:rsidRDefault="00B268FC" w:rsidP="0009664B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60324B">
              <w:rPr>
                <w:rFonts w:asciiTheme="majorHAnsi" w:hAnsiTheme="majorHAnsi"/>
                <w:i/>
                <w:iCs/>
              </w:rPr>
              <w:t>Less than 9 claims achieved OR more than 9 claims but no Incorporation of Award</w:t>
            </w:r>
          </w:p>
        </w:tc>
      </w:tr>
      <w:tr w:rsidR="00B268FC" w:rsidRPr="005A76CB" w14:paraId="67F35A7A" w14:textId="77777777" w:rsidTr="0009664B">
        <w:tc>
          <w:tcPr>
            <w:tcW w:w="1696" w:type="dxa"/>
            <w:gridSpan w:val="2"/>
            <w:vMerge/>
            <w:shd w:val="clear" w:color="auto" w:fill="D9D9D9" w:themeFill="background1" w:themeFillShade="D9"/>
          </w:tcPr>
          <w:p w14:paraId="707B0063" w14:textId="77777777" w:rsidR="00B268FC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1985" w:type="dxa"/>
            <w:gridSpan w:val="3"/>
            <w:tcBorders>
              <w:bottom w:val="single" w:sz="4" w:space="0" w:color="auto"/>
              <w:right w:val="nil"/>
            </w:tcBorders>
          </w:tcPr>
          <w:p w14:paraId="39CAD99D" w14:textId="77777777" w:rsidR="00B268FC" w:rsidRPr="005351CF" w:rsidRDefault="00B268FC" w:rsidP="00B268F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0"/>
              <w:rPr>
                <w:rFonts w:asciiTheme="majorHAnsi" w:hAnsiTheme="majorHAnsi"/>
                <w:b/>
                <w:bCs/>
              </w:rPr>
            </w:pPr>
            <w:r w:rsidRPr="005351CF">
              <w:rPr>
                <w:rFonts w:asciiTheme="majorHAnsi" w:hAnsiTheme="majorHAnsi"/>
                <w:b/>
                <w:bCs/>
              </w:rPr>
              <w:t>Bronze</w:t>
            </w:r>
          </w:p>
        </w:tc>
        <w:tc>
          <w:tcPr>
            <w:tcW w:w="5387" w:type="dxa"/>
            <w:gridSpan w:val="6"/>
            <w:tcBorders>
              <w:left w:val="nil"/>
              <w:bottom w:val="single" w:sz="4" w:space="0" w:color="auto"/>
            </w:tcBorders>
          </w:tcPr>
          <w:p w14:paraId="360B3B6B" w14:textId="77777777" w:rsidR="00B268FC" w:rsidRPr="005351CF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5351CF">
              <w:rPr>
                <w:rFonts w:asciiTheme="majorHAnsi" w:hAnsiTheme="majorHAnsi"/>
                <w:i/>
                <w:iCs/>
              </w:rPr>
              <w:t>9-2</w:t>
            </w:r>
            <w:r>
              <w:rPr>
                <w:rFonts w:asciiTheme="majorHAnsi" w:hAnsiTheme="majorHAnsi"/>
                <w:i/>
                <w:iCs/>
              </w:rPr>
              <w:t>2</w:t>
            </w:r>
            <w:r w:rsidRPr="005351CF">
              <w:rPr>
                <w:rFonts w:asciiTheme="majorHAnsi" w:hAnsiTheme="majorHAnsi"/>
                <w:i/>
                <w:iCs/>
              </w:rPr>
              <w:t xml:space="preserve"> claims achieved, including Incorporation of Award</w:t>
            </w:r>
          </w:p>
        </w:tc>
      </w:tr>
      <w:tr w:rsidR="00B268FC" w:rsidRPr="005A76CB" w14:paraId="0D226C34" w14:textId="77777777" w:rsidTr="0009664B">
        <w:tc>
          <w:tcPr>
            <w:tcW w:w="1696" w:type="dxa"/>
            <w:gridSpan w:val="2"/>
            <w:vMerge/>
            <w:shd w:val="clear" w:color="auto" w:fill="D9D9D9" w:themeFill="background1" w:themeFillShade="D9"/>
          </w:tcPr>
          <w:p w14:paraId="7DE2D5A8" w14:textId="77777777" w:rsidR="00B268FC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1985" w:type="dxa"/>
            <w:gridSpan w:val="3"/>
            <w:tcBorders>
              <w:bottom w:val="single" w:sz="4" w:space="0" w:color="auto"/>
              <w:right w:val="nil"/>
            </w:tcBorders>
          </w:tcPr>
          <w:p w14:paraId="022B77FC" w14:textId="77777777" w:rsidR="00B268FC" w:rsidRPr="005351CF" w:rsidRDefault="00B268FC" w:rsidP="00B268F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0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Silver</w:t>
            </w:r>
          </w:p>
        </w:tc>
        <w:tc>
          <w:tcPr>
            <w:tcW w:w="5387" w:type="dxa"/>
            <w:gridSpan w:val="6"/>
            <w:tcBorders>
              <w:left w:val="nil"/>
              <w:bottom w:val="single" w:sz="4" w:space="0" w:color="auto"/>
            </w:tcBorders>
          </w:tcPr>
          <w:p w14:paraId="58A6AC07" w14:textId="77777777" w:rsidR="00B268FC" w:rsidRPr="005351CF" w:rsidRDefault="00B268FC" w:rsidP="0009664B">
            <w:pPr>
              <w:rPr>
                <w:rFonts w:asciiTheme="majorHAnsi" w:hAnsiTheme="majorHAnsi"/>
                <w:i/>
                <w:iCs/>
              </w:rPr>
            </w:pPr>
            <w:r w:rsidRPr="005351CF">
              <w:rPr>
                <w:rFonts w:asciiTheme="majorHAnsi" w:hAnsiTheme="majorHAnsi"/>
                <w:i/>
                <w:iCs/>
              </w:rPr>
              <w:t>2</w:t>
            </w:r>
            <w:r>
              <w:rPr>
                <w:rFonts w:asciiTheme="majorHAnsi" w:hAnsiTheme="majorHAnsi"/>
                <w:i/>
                <w:iCs/>
              </w:rPr>
              <w:t>3</w:t>
            </w:r>
            <w:r w:rsidRPr="005351CF">
              <w:rPr>
                <w:rFonts w:asciiTheme="majorHAnsi" w:hAnsiTheme="majorHAnsi"/>
                <w:i/>
                <w:iCs/>
              </w:rPr>
              <w:t>-35 claims achieved, including Incorporation of Award</w:t>
            </w:r>
          </w:p>
        </w:tc>
      </w:tr>
      <w:tr w:rsidR="00B268FC" w:rsidRPr="005A76CB" w14:paraId="3511522A" w14:textId="77777777" w:rsidTr="0009664B">
        <w:tc>
          <w:tcPr>
            <w:tcW w:w="1696" w:type="dxa"/>
            <w:gridSpan w:val="2"/>
            <w:vMerge/>
            <w:shd w:val="clear" w:color="auto" w:fill="D9D9D9" w:themeFill="background1" w:themeFillShade="D9"/>
          </w:tcPr>
          <w:p w14:paraId="7C9DC155" w14:textId="77777777" w:rsidR="00B268FC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</w:p>
        </w:tc>
        <w:tc>
          <w:tcPr>
            <w:tcW w:w="1985" w:type="dxa"/>
            <w:gridSpan w:val="3"/>
            <w:tcBorders>
              <w:right w:val="nil"/>
            </w:tcBorders>
          </w:tcPr>
          <w:p w14:paraId="4B0ECDCB" w14:textId="77777777" w:rsidR="00B268FC" w:rsidRPr="005351CF" w:rsidRDefault="00B268FC" w:rsidP="00B268F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0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Gold</w:t>
            </w:r>
          </w:p>
        </w:tc>
        <w:tc>
          <w:tcPr>
            <w:tcW w:w="5387" w:type="dxa"/>
            <w:gridSpan w:val="6"/>
            <w:tcBorders>
              <w:left w:val="nil"/>
            </w:tcBorders>
          </w:tcPr>
          <w:p w14:paraId="11F9BE97" w14:textId="77777777" w:rsidR="00B268FC" w:rsidRPr="005351CF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005351CF">
              <w:rPr>
                <w:rFonts w:asciiTheme="majorHAnsi" w:hAnsiTheme="majorHAnsi"/>
                <w:i/>
                <w:iCs/>
              </w:rPr>
              <w:t>36+ claims achieved, including Incorporation of Award</w:t>
            </w:r>
          </w:p>
        </w:tc>
      </w:tr>
    </w:tbl>
    <w:p w14:paraId="7489EEA5" w14:textId="77777777" w:rsidR="00B268FC" w:rsidRDefault="00B268FC" w:rsidP="00B268FC"/>
    <w:tbl>
      <w:tblPr>
        <w:tblStyle w:val="TableGrid"/>
        <w:tblW w:w="9031" w:type="dxa"/>
        <w:tblLook w:val="04A0" w:firstRow="1" w:lastRow="0" w:firstColumn="1" w:lastColumn="0" w:noHBand="0" w:noVBand="1"/>
      </w:tblPr>
      <w:tblGrid>
        <w:gridCol w:w="5240"/>
        <w:gridCol w:w="3791"/>
      </w:tblGrid>
      <w:tr w:rsidR="00B268FC" w:rsidRPr="00834B08" w14:paraId="76A74128" w14:textId="77777777" w:rsidTr="0009664B">
        <w:tc>
          <w:tcPr>
            <w:tcW w:w="9031" w:type="dxa"/>
            <w:gridSpan w:val="2"/>
            <w:shd w:val="clear" w:color="auto" w:fill="808080" w:themeFill="background1" w:themeFillShade="80"/>
          </w:tcPr>
          <w:p w14:paraId="6A952487" w14:textId="77777777" w:rsidR="00B268FC" w:rsidRPr="00834B08" w:rsidRDefault="00B268FC" w:rsidP="0009664B">
            <w:pPr>
              <w:rPr>
                <w:rFonts w:asciiTheme="majorHAnsi" w:hAnsiTheme="majorHAnsi"/>
                <w:b/>
                <w:bCs/>
                <w:color w:val="F2F2F2" w:themeColor="background1" w:themeShade="F2"/>
                <w:sz w:val="24"/>
                <w:szCs w:val="24"/>
              </w:rPr>
            </w:pPr>
            <w:r w:rsidRPr="00834B08">
              <w:rPr>
                <w:rFonts w:asciiTheme="majorHAnsi" w:hAnsiTheme="majorHAnsi"/>
                <w:b/>
                <w:bCs/>
                <w:color w:val="F2F2F2" w:themeColor="background1" w:themeShade="F2"/>
                <w:sz w:val="24"/>
                <w:szCs w:val="24"/>
              </w:rPr>
              <w:t>MEMBER ACTION AND ENDORSEMENT</w:t>
            </w:r>
          </w:p>
        </w:tc>
      </w:tr>
      <w:tr w:rsidR="00B268FC" w:rsidRPr="00A348F6" w14:paraId="3642D974" w14:textId="77777777" w:rsidTr="0009664B">
        <w:tc>
          <w:tcPr>
            <w:tcW w:w="5240" w:type="dxa"/>
            <w:shd w:val="clear" w:color="auto" w:fill="D9D9D9" w:themeFill="background1" w:themeFillShade="D9"/>
          </w:tcPr>
          <w:p w14:paraId="097B8DE0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  <w:r w:rsidRPr="00A348F6">
              <w:rPr>
                <w:rStyle w:val="normaltextrun"/>
                <w:rFonts w:asciiTheme="majorHAnsi" w:hAnsiTheme="majorHAnsi" w:cs="Arial"/>
              </w:rPr>
              <w:t>Any industrial action, its nature and length</w:t>
            </w:r>
            <w:r w:rsidRPr="00A348F6">
              <w:rPr>
                <w:rStyle w:val="eop"/>
                <w:rFonts w:asciiTheme="majorHAnsi" w:hAnsiTheme="majorHAnsi" w:cs="Arial"/>
              </w:rPr>
              <w:t> </w:t>
            </w:r>
          </w:p>
        </w:tc>
        <w:tc>
          <w:tcPr>
            <w:tcW w:w="3791" w:type="dxa"/>
          </w:tcPr>
          <w:p w14:paraId="63FE850B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:rsidRPr="00A348F6" w14:paraId="3C4C8719" w14:textId="77777777" w:rsidTr="0009664B">
        <w:tc>
          <w:tcPr>
            <w:tcW w:w="5240" w:type="dxa"/>
            <w:shd w:val="clear" w:color="auto" w:fill="D9D9D9" w:themeFill="background1" w:themeFillShade="D9"/>
          </w:tcPr>
          <w:p w14:paraId="3D9D048B" w14:textId="77777777" w:rsidR="00B268FC" w:rsidRPr="00A348F6" w:rsidRDefault="00B268FC" w:rsidP="0009664B">
            <w:pPr>
              <w:rPr>
                <w:rStyle w:val="normaltextrun"/>
                <w:rFonts w:asciiTheme="majorHAnsi" w:hAnsiTheme="majorHAnsi" w:cs="Arial"/>
              </w:rPr>
            </w:pPr>
            <w:r w:rsidRPr="5FC32C70">
              <w:rPr>
                <w:rStyle w:val="normaltextrun"/>
                <w:rFonts w:asciiTheme="majorHAnsi" w:hAnsiTheme="majorHAnsi" w:cs="Arial"/>
              </w:rPr>
              <w:t>PAB results (if applicable)</w:t>
            </w:r>
          </w:p>
        </w:tc>
        <w:tc>
          <w:tcPr>
            <w:tcW w:w="3791" w:type="dxa"/>
          </w:tcPr>
          <w:p w14:paraId="4BC41453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:rsidRPr="00A348F6" w14:paraId="13879EE9" w14:textId="77777777" w:rsidTr="0009664B">
        <w:tc>
          <w:tcPr>
            <w:tcW w:w="5240" w:type="dxa"/>
            <w:shd w:val="clear" w:color="auto" w:fill="D9D9D9" w:themeFill="background1" w:themeFillShade="D9"/>
          </w:tcPr>
          <w:p w14:paraId="5EE7A6D7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  <w:r w:rsidRPr="5FC32C70">
              <w:rPr>
                <w:rStyle w:val="eop"/>
                <w:rFonts w:asciiTheme="majorHAnsi" w:hAnsiTheme="majorHAnsi" w:cs="Arial"/>
              </w:rPr>
              <w:t>Did the AMWU support the agreement? (If no, why not?) </w:t>
            </w:r>
          </w:p>
        </w:tc>
        <w:tc>
          <w:tcPr>
            <w:tcW w:w="3791" w:type="dxa"/>
          </w:tcPr>
          <w:p w14:paraId="77F8815C" w14:textId="77777777" w:rsidR="00B268FC" w:rsidRPr="00A348F6" w:rsidRDefault="00B268FC" w:rsidP="0009664B">
            <w:pPr>
              <w:rPr>
                <w:rFonts w:asciiTheme="majorHAnsi" w:hAnsiTheme="majorHAnsi"/>
              </w:rPr>
            </w:pPr>
          </w:p>
        </w:tc>
      </w:tr>
      <w:tr w:rsidR="00B268FC" w14:paraId="342C37D7" w14:textId="77777777" w:rsidTr="0009664B">
        <w:trPr>
          <w:trHeight w:val="300"/>
        </w:trPr>
        <w:tc>
          <w:tcPr>
            <w:tcW w:w="5240" w:type="dxa"/>
            <w:shd w:val="clear" w:color="auto" w:fill="D9D9D9" w:themeFill="background1" w:themeFillShade="D9"/>
          </w:tcPr>
          <w:p w14:paraId="54E8071E" w14:textId="77777777" w:rsidR="00B268FC" w:rsidRDefault="00B268FC" w:rsidP="0009664B">
            <w:pPr>
              <w:rPr>
                <w:rFonts w:asciiTheme="majorHAnsi" w:hAnsiTheme="majorHAnsi"/>
              </w:rPr>
            </w:pPr>
            <w:r w:rsidRPr="5326D0AD">
              <w:rPr>
                <w:rStyle w:val="eop"/>
                <w:rFonts w:asciiTheme="majorHAnsi" w:hAnsiTheme="majorHAnsi" w:cs="Arial"/>
              </w:rPr>
              <w:t>Agreement Endorsement Vote Results </w:t>
            </w:r>
          </w:p>
        </w:tc>
        <w:tc>
          <w:tcPr>
            <w:tcW w:w="3791" w:type="dxa"/>
          </w:tcPr>
          <w:p w14:paraId="6465E5C2" w14:textId="77777777" w:rsidR="00B268FC" w:rsidRDefault="00B268FC" w:rsidP="0009664B">
            <w:pPr>
              <w:rPr>
                <w:rFonts w:asciiTheme="majorHAnsi" w:hAnsiTheme="majorHAnsi"/>
              </w:rPr>
            </w:pPr>
          </w:p>
        </w:tc>
      </w:tr>
    </w:tbl>
    <w:p w14:paraId="1F671052" w14:textId="77777777" w:rsidR="00B268FC" w:rsidRDefault="00B268FC" w:rsidP="00B268FC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303"/>
        <w:gridCol w:w="6713"/>
      </w:tblGrid>
      <w:tr w:rsidR="00B268FC" w:rsidRPr="00A348F6" w14:paraId="0D2DA574" w14:textId="77777777" w:rsidTr="0009664B">
        <w:tc>
          <w:tcPr>
            <w:tcW w:w="2303" w:type="dxa"/>
            <w:shd w:val="clear" w:color="auto" w:fill="D9D9D9" w:themeFill="background1" w:themeFillShade="D9"/>
          </w:tcPr>
          <w:p w14:paraId="4FE9CBC4" w14:textId="77777777" w:rsidR="00B268FC" w:rsidRPr="00743279" w:rsidRDefault="00B268FC" w:rsidP="0009664B">
            <w:pPr>
              <w:rPr>
                <w:rStyle w:val="eop"/>
                <w:rFonts w:asciiTheme="majorHAnsi" w:hAnsiTheme="majorHAnsi" w:cs="Arial"/>
                <w:b/>
                <w:bCs/>
              </w:rPr>
            </w:pPr>
            <w:r w:rsidRPr="00743279">
              <w:rPr>
                <w:rStyle w:val="eop"/>
                <w:rFonts w:asciiTheme="majorHAnsi" w:hAnsiTheme="majorHAnsi" w:cs="Arial"/>
                <w:b/>
                <w:bCs/>
              </w:rPr>
              <w:t>Lead Negotiator Recommendation around signing agreement</w:t>
            </w:r>
          </w:p>
        </w:tc>
        <w:tc>
          <w:tcPr>
            <w:tcW w:w="6713" w:type="dxa"/>
          </w:tcPr>
          <w:p w14:paraId="573AFDF6" w14:textId="77777777" w:rsidR="00B268FC" w:rsidRPr="00A348F6" w:rsidRDefault="00B268FC" w:rsidP="0009664B">
            <w:pPr>
              <w:rPr>
                <w:rFonts w:asciiTheme="majorHAnsi" w:hAnsiTheme="majorHAnsi"/>
                <w:i/>
                <w:iCs/>
              </w:rPr>
            </w:pPr>
            <w:r w:rsidRPr="00D45364">
              <w:rPr>
                <w:rFonts w:asciiTheme="majorHAnsi" w:hAnsiTheme="majorHAnsi"/>
                <w:i/>
                <w:iCs/>
                <w:color w:val="0F4761" w:themeColor="accent1" w:themeShade="BF"/>
              </w:rPr>
              <w:t>Provide recommendation and further rationale if not already covered earlier in the document</w:t>
            </w:r>
          </w:p>
        </w:tc>
      </w:tr>
    </w:tbl>
    <w:p w14:paraId="2B3119E0" w14:textId="77777777" w:rsidR="00B268FC" w:rsidRDefault="00B268FC" w:rsidP="00B268FC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268FC" w:rsidRPr="00A348F6" w14:paraId="2BC7B2D5" w14:textId="77777777" w:rsidTr="0009664B">
        <w:tc>
          <w:tcPr>
            <w:tcW w:w="9067" w:type="dxa"/>
            <w:shd w:val="clear" w:color="auto" w:fill="D9D9D9" w:themeFill="background1" w:themeFillShade="D9"/>
          </w:tcPr>
          <w:p w14:paraId="15BA6BD6" w14:textId="77777777" w:rsidR="00B268FC" w:rsidRPr="00091F83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5FC32C70">
              <w:rPr>
                <w:rFonts w:asciiTheme="majorHAnsi" w:hAnsiTheme="majorHAnsi"/>
                <w:b/>
                <w:bCs/>
              </w:rPr>
              <w:t>Key Learnings and reflections</w:t>
            </w:r>
          </w:p>
        </w:tc>
      </w:tr>
      <w:tr w:rsidR="00B268FC" w:rsidRPr="00A348F6" w14:paraId="26A8483C" w14:textId="77777777" w:rsidTr="0009664B">
        <w:tc>
          <w:tcPr>
            <w:tcW w:w="9067" w:type="dxa"/>
          </w:tcPr>
          <w:p w14:paraId="272450CD" w14:textId="77777777" w:rsidR="00B268FC" w:rsidRPr="00D45364" w:rsidRDefault="00B268FC" w:rsidP="0009664B">
            <w:pPr>
              <w:rPr>
                <w:rFonts w:asciiTheme="majorHAnsi" w:hAnsiTheme="majorHAnsi"/>
                <w:i/>
                <w:iCs/>
                <w:color w:val="0F4761" w:themeColor="accent1" w:themeShade="BF"/>
              </w:rPr>
            </w:pPr>
            <w:r w:rsidRPr="00D45364">
              <w:rPr>
                <w:rFonts w:asciiTheme="majorHAnsi" w:hAnsiTheme="majorHAnsi"/>
                <w:i/>
                <w:iCs/>
                <w:color w:val="0F4761" w:themeColor="accent1" w:themeShade="BF"/>
              </w:rPr>
              <w:t>Optional- list any key learnings or reflections which may provide further context for what has been provided above, or for future bargaining.</w:t>
            </w:r>
          </w:p>
          <w:p w14:paraId="373C7D86" w14:textId="77777777" w:rsidR="00B268FC" w:rsidRPr="00091F83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  <w:tr w:rsidR="00B268FC" w:rsidRPr="00A348F6" w14:paraId="7DBD139A" w14:textId="77777777" w:rsidTr="0009664B">
        <w:tc>
          <w:tcPr>
            <w:tcW w:w="9067" w:type="dxa"/>
            <w:shd w:val="clear" w:color="auto" w:fill="D9D9D9" w:themeFill="background1" w:themeFillShade="D9"/>
          </w:tcPr>
          <w:p w14:paraId="20E7F55F" w14:textId="77777777" w:rsidR="00B268FC" w:rsidRPr="006869E4" w:rsidRDefault="00B268FC" w:rsidP="0009664B">
            <w:pPr>
              <w:rPr>
                <w:rFonts w:asciiTheme="majorHAnsi" w:hAnsiTheme="majorHAnsi"/>
                <w:b/>
                <w:bCs/>
              </w:rPr>
            </w:pPr>
            <w:r w:rsidRPr="5FC32C70">
              <w:rPr>
                <w:rFonts w:asciiTheme="majorHAnsi" w:hAnsiTheme="majorHAnsi"/>
                <w:b/>
                <w:bCs/>
              </w:rPr>
              <w:lastRenderedPageBreak/>
              <w:t>Recommendations for next bargaining round and implementation/enforcement of this EA</w:t>
            </w:r>
          </w:p>
        </w:tc>
      </w:tr>
      <w:tr w:rsidR="00B268FC" w:rsidRPr="00A348F6" w14:paraId="57635638" w14:textId="77777777" w:rsidTr="0009664B">
        <w:tc>
          <w:tcPr>
            <w:tcW w:w="9067" w:type="dxa"/>
          </w:tcPr>
          <w:p w14:paraId="59A5EFD5" w14:textId="77777777" w:rsidR="00B268FC" w:rsidRPr="00D45364" w:rsidRDefault="00B268FC" w:rsidP="0009664B">
            <w:pPr>
              <w:rPr>
                <w:rFonts w:asciiTheme="majorHAnsi" w:hAnsiTheme="majorHAnsi"/>
                <w:i/>
                <w:iCs/>
                <w:color w:val="0F4761" w:themeColor="accent1" w:themeShade="BF"/>
              </w:rPr>
            </w:pPr>
            <w:r w:rsidRPr="00D45364">
              <w:rPr>
                <w:rFonts w:asciiTheme="majorHAnsi" w:hAnsiTheme="majorHAnsi"/>
                <w:i/>
                <w:iCs/>
                <w:color w:val="0F4761" w:themeColor="accent1" w:themeShade="BF"/>
              </w:rPr>
              <w:t>Optional- provide any preliminary recommendations, and/or information about any debriefing or future planning that will take place</w:t>
            </w:r>
          </w:p>
          <w:p w14:paraId="4DEEA601" w14:textId="77777777" w:rsidR="00B268FC" w:rsidRPr="00590A1C" w:rsidRDefault="00B268FC" w:rsidP="0009664B">
            <w:pPr>
              <w:rPr>
                <w:rFonts w:asciiTheme="majorHAnsi" w:hAnsiTheme="majorHAnsi"/>
                <w:i/>
                <w:iCs/>
              </w:rPr>
            </w:pPr>
          </w:p>
        </w:tc>
      </w:tr>
    </w:tbl>
    <w:p w14:paraId="18EF84BA" w14:textId="77777777" w:rsidR="003E52EA" w:rsidRDefault="003E52EA"/>
    <w:sectPr w:rsidR="003E52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87A58"/>
    <w:multiLevelType w:val="hybridMultilevel"/>
    <w:tmpl w:val="36B4F1D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0D75"/>
    <w:multiLevelType w:val="hybridMultilevel"/>
    <w:tmpl w:val="F6CC961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E10DD"/>
    <w:multiLevelType w:val="hybridMultilevel"/>
    <w:tmpl w:val="3F88C75C"/>
    <w:lvl w:ilvl="0" w:tplc="44A0329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954752"/>
    <w:multiLevelType w:val="hybridMultilevel"/>
    <w:tmpl w:val="98FA4B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0074B6"/>
    <w:multiLevelType w:val="hybridMultilevel"/>
    <w:tmpl w:val="7C52E3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04331">
    <w:abstractNumId w:val="1"/>
  </w:num>
  <w:num w:numId="2" w16cid:durableId="897937989">
    <w:abstractNumId w:val="2"/>
  </w:num>
  <w:num w:numId="3" w16cid:durableId="2127652566">
    <w:abstractNumId w:val="3"/>
  </w:num>
  <w:num w:numId="4" w16cid:durableId="493031263">
    <w:abstractNumId w:val="4"/>
  </w:num>
  <w:num w:numId="5" w16cid:durableId="138617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8FC"/>
    <w:rsid w:val="003B46AA"/>
    <w:rsid w:val="003E52EA"/>
    <w:rsid w:val="005D1A80"/>
    <w:rsid w:val="008D0DC5"/>
    <w:rsid w:val="00B268FC"/>
    <w:rsid w:val="00E2310A"/>
    <w:rsid w:val="00FC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A13070"/>
  <w15:chartTrackingRefBased/>
  <w15:docId w15:val="{1095AC09-B97F-CC47-A0B0-DAA159B7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8FC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DC5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71717" w:themeFill="background2" w:themeFillShade="1A"/>
      <w:spacing w:before="360" w:after="80"/>
      <w:outlineLvl w:val="0"/>
    </w:pPr>
    <w:rPr>
      <w:rFonts w:ascii="Helvetica" w:eastAsiaTheme="majorEastAsia" w:hAnsi="Helvetica" w:cstheme="majorBidi"/>
      <w:b/>
      <w:color w:val="FFFFFF" w:themeColor="background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8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8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8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8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lternatingtable">
    <w:name w:val="Alternating table"/>
    <w:basedOn w:val="TableNormal"/>
    <w:uiPriority w:val="99"/>
    <w:rsid w:val="00E2310A"/>
    <w:tblPr>
      <w:tblStyleRowBandSize w:val="1"/>
      <w:tblStyleColBandSize w:val="1"/>
      <w:tblBorders>
        <w:top w:val="single" w:sz="4" w:space="0" w:color="747474" w:themeColor="background2" w:themeShade="80"/>
        <w:left w:val="single" w:sz="4" w:space="0" w:color="747474" w:themeColor="background2" w:themeShade="80"/>
        <w:bottom w:val="single" w:sz="4" w:space="0" w:color="747474" w:themeColor="background2" w:themeShade="80"/>
        <w:right w:val="single" w:sz="4" w:space="0" w:color="747474" w:themeColor="background2" w:themeShade="80"/>
        <w:insideH w:val="single" w:sz="4" w:space="0" w:color="747474" w:themeColor="background2" w:themeShade="80"/>
        <w:insideV w:val="single" w:sz="4" w:space="0" w:color="747474" w:themeColor="background2" w:themeShade="80"/>
      </w:tblBorders>
    </w:tblPr>
    <w:tcPr>
      <w:shd w:val="clear" w:color="auto" w:fill="FFFFFF" w:themeFill="background1"/>
    </w:tcPr>
    <w:tblStylePr w:type="firstRow">
      <w:tblPr/>
      <w:tcPr>
        <w:shd w:val="clear" w:color="auto" w:fill="34836E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D0DC5"/>
    <w:rPr>
      <w:rFonts w:ascii="Helvetica" w:eastAsiaTheme="majorEastAsia" w:hAnsi="Helvetica" w:cstheme="majorBidi"/>
      <w:b/>
      <w:color w:val="FFFFFF" w:themeColor="background1"/>
      <w:sz w:val="40"/>
      <w:szCs w:val="40"/>
      <w:shd w:val="clear" w:color="auto" w:fill="171717" w:themeFill="background2" w:themeFillShade="1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8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8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8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8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8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68F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26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B268FC"/>
  </w:style>
  <w:style w:type="character" w:customStyle="1" w:styleId="eop">
    <w:name w:val="eop"/>
    <w:basedOn w:val="DefaultParagraphFont"/>
    <w:rsid w:val="00B26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822</Words>
  <Characters>4687</Characters>
  <Application>Microsoft Office Word</Application>
  <DocSecurity>0</DocSecurity>
  <Lines>39</Lines>
  <Paragraphs>10</Paragraphs>
  <ScaleCrop>false</ScaleCrop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Farrah Shaikh</dc:creator>
  <cp:keywords/>
  <dc:description/>
  <cp:lastModifiedBy>Farrah Shaikh</cp:lastModifiedBy>
  <cp:revision>1</cp:revision>
  <dcterms:created xsi:type="dcterms:W3CDTF">2026-07-24T03:46:00Z</dcterms:created>
  <dcterms:modified xsi:type="dcterms:W3CDTF">2026-07-24T03:46:00Z</dcterms:modified>
</cp:coreProperties>
</file>